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14:paraId="28C4AA05" w14:textId="77777777" w:rsidTr="009B6934">
        <w:tc>
          <w:tcPr>
            <w:tcW w:w="6486" w:type="dxa"/>
          </w:tcPr>
          <w:p w14:paraId="599DCDF5" w14:textId="72844C18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CA6AF0">
              <w:rPr>
                <w:rFonts w:cs="Times New Roman"/>
                <w:szCs w:val="28"/>
              </w:rPr>
              <w:t>Ё</w:t>
            </w:r>
            <w:r>
              <w:rPr>
                <w:rFonts w:cs="Times New Roman"/>
                <w:szCs w:val="28"/>
              </w:rPr>
              <w:t>Н</w:t>
            </w:r>
          </w:p>
          <w:p w14:paraId="15F3104A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14:paraId="05C12C02" w14:textId="77777777" w:rsidTr="009B6934">
        <w:tc>
          <w:tcPr>
            <w:tcW w:w="6486" w:type="dxa"/>
          </w:tcPr>
          <w:p w14:paraId="1BBB5211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14:paraId="7C481E41" w14:textId="626C54E1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C220B6">
              <w:rPr>
                <w:rFonts w:cs="Times New Roman"/>
                <w:szCs w:val="28"/>
              </w:rPr>
              <w:t>«</w:t>
            </w:r>
            <w:r w:rsidR="00F32A1F">
              <w:rPr>
                <w:rFonts w:cs="Times New Roman"/>
                <w:szCs w:val="28"/>
              </w:rPr>
              <w:t>24</w:t>
            </w:r>
            <w:r w:rsidR="00C220B6">
              <w:rPr>
                <w:rFonts w:cs="Times New Roman"/>
                <w:szCs w:val="28"/>
              </w:rPr>
              <w:t>»</w:t>
            </w:r>
            <w:r w:rsidR="00F32A1F">
              <w:rPr>
                <w:rFonts w:cs="Times New Roman"/>
                <w:szCs w:val="28"/>
              </w:rPr>
              <w:t xml:space="preserve"> февраля</w:t>
            </w:r>
            <w:r w:rsidR="00CA6AF0">
              <w:rPr>
                <w:rFonts w:cs="Times New Roman"/>
                <w:szCs w:val="28"/>
              </w:rPr>
              <w:t xml:space="preserve"> 2025 г.</w:t>
            </w:r>
            <w:r>
              <w:rPr>
                <w:rFonts w:cs="Times New Roman"/>
                <w:szCs w:val="28"/>
              </w:rPr>
              <w:t xml:space="preserve"> №</w:t>
            </w:r>
            <w:r w:rsidR="00F32A1F">
              <w:rPr>
                <w:rFonts w:cs="Times New Roman"/>
                <w:szCs w:val="28"/>
              </w:rPr>
              <w:t xml:space="preserve"> 39</w:t>
            </w:r>
            <w:r>
              <w:rPr>
                <w:rFonts w:cs="Times New Roman"/>
                <w:szCs w:val="28"/>
              </w:rPr>
              <w:t xml:space="preserve"> </w:t>
            </w:r>
          </w:p>
          <w:p w14:paraId="75BD99C6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14:paraId="5EC1EB91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50770546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011221FB" w14:textId="77777777" w:rsidR="00E548A8" w:rsidRDefault="00E548A8" w:rsidP="00E548A8">
      <w:pPr>
        <w:jc w:val="center"/>
        <w:rPr>
          <w:rFonts w:cs="Times New Roman"/>
          <w:b/>
          <w:szCs w:val="28"/>
        </w:rPr>
      </w:pPr>
      <w:r w:rsidRPr="00E548A8">
        <w:rPr>
          <w:rFonts w:cs="Times New Roman"/>
          <w:b/>
          <w:szCs w:val="28"/>
        </w:rPr>
        <w:t>ПОРЯДОК</w:t>
      </w:r>
    </w:p>
    <w:p w14:paraId="2FAE3B9A" w14:textId="220919C2" w:rsidR="00E548A8" w:rsidRDefault="005B5928" w:rsidP="00E548A8">
      <w:pPr>
        <w:jc w:val="center"/>
        <w:rPr>
          <w:rFonts w:cs="Times New Roman"/>
          <w:szCs w:val="28"/>
        </w:rPr>
      </w:pPr>
      <w:r w:rsidRPr="005B5928">
        <w:rPr>
          <w:rFonts w:cs="Times New Roman"/>
          <w:szCs w:val="28"/>
        </w:rPr>
        <w:t xml:space="preserve">предоставления субсидий на </w:t>
      </w:r>
      <w:r w:rsidR="002F56E3">
        <w:rPr>
          <w:rFonts w:cs="Times New Roman"/>
          <w:szCs w:val="28"/>
        </w:rPr>
        <w:t>возмещение</w:t>
      </w:r>
      <w:r w:rsidR="00622F59">
        <w:rPr>
          <w:rFonts w:cs="Times New Roman"/>
          <w:szCs w:val="28"/>
        </w:rPr>
        <w:t xml:space="preserve"> части затрат </w:t>
      </w:r>
      <w:r w:rsidR="00622F59" w:rsidRPr="00622F59">
        <w:rPr>
          <w:rFonts w:cs="Times New Roman"/>
          <w:szCs w:val="28"/>
        </w:rPr>
        <w:t>на уплату страховых премий, начисленных по договорам сельскохозяйственного страхов</w:t>
      </w:r>
      <w:r w:rsidR="00622F59">
        <w:rPr>
          <w:rFonts w:cs="Times New Roman"/>
          <w:szCs w:val="28"/>
        </w:rPr>
        <w:t xml:space="preserve">ания в области растениеводства </w:t>
      </w:r>
      <w:r w:rsidR="00622F59" w:rsidRPr="00622F59">
        <w:rPr>
          <w:rFonts w:cs="Times New Roman"/>
          <w:szCs w:val="28"/>
        </w:rPr>
        <w:t>и (или) животноводства</w:t>
      </w:r>
    </w:p>
    <w:p w14:paraId="4A315D3C" w14:textId="28F2254B" w:rsidR="00E548A8" w:rsidRPr="009D36B8" w:rsidRDefault="00E548A8" w:rsidP="00E548A8">
      <w:pPr>
        <w:jc w:val="center"/>
        <w:rPr>
          <w:rFonts w:cs="Times New Roman"/>
          <w:color w:val="FF0000"/>
          <w:szCs w:val="28"/>
        </w:rPr>
      </w:pPr>
    </w:p>
    <w:tbl>
      <w:tblPr>
        <w:tblStyle w:val="a3"/>
        <w:tblW w:w="14563" w:type="dxa"/>
        <w:tblLook w:val="04A0" w:firstRow="1" w:lastRow="0" w:firstColumn="1" w:lastColumn="0" w:noHBand="0" w:noVBand="1"/>
      </w:tblPr>
      <w:tblGrid>
        <w:gridCol w:w="540"/>
        <w:gridCol w:w="6401"/>
        <w:gridCol w:w="284"/>
        <w:gridCol w:w="7338"/>
      </w:tblGrid>
      <w:tr w:rsidR="000F2E90" w:rsidRPr="00E548A8" w14:paraId="15B0B9A4" w14:textId="77777777" w:rsidTr="007E2090">
        <w:trPr>
          <w:trHeight w:val="375"/>
        </w:trPr>
        <w:tc>
          <w:tcPr>
            <w:tcW w:w="540" w:type="dxa"/>
          </w:tcPr>
          <w:p w14:paraId="13303B0A" w14:textId="6586047E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6401" w:type="dxa"/>
            <w:vAlign w:val="center"/>
          </w:tcPr>
          <w:p w14:paraId="58CA6CDB" w14:textId="54530FBB" w:rsidR="000F2E90" w:rsidRDefault="000F2E90" w:rsidP="000F2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4" w:type="dxa"/>
            <w:vAlign w:val="center"/>
          </w:tcPr>
          <w:p w14:paraId="68BEF136" w14:textId="77777777" w:rsidR="000F2E90" w:rsidRDefault="000F2E90" w:rsidP="000F2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  <w:vAlign w:val="center"/>
          </w:tcPr>
          <w:p w14:paraId="003894CA" w14:textId="118F6C7A" w:rsidR="000F2E90" w:rsidRDefault="000F2E90" w:rsidP="000F2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Информация</w:t>
            </w:r>
          </w:p>
        </w:tc>
      </w:tr>
      <w:tr w:rsidR="000F2E90" w:rsidRPr="00E548A8" w14:paraId="0F79DC31" w14:textId="77777777" w:rsidTr="007E2090">
        <w:tc>
          <w:tcPr>
            <w:tcW w:w="540" w:type="dxa"/>
          </w:tcPr>
          <w:p w14:paraId="3F46BAAB" w14:textId="61674544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401" w:type="dxa"/>
          </w:tcPr>
          <w:p w14:paraId="62D2A76A" w14:textId="06EE896F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главного распорядителя бюджетных средств</w:t>
            </w:r>
          </w:p>
        </w:tc>
        <w:tc>
          <w:tcPr>
            <w:tcW w:w="284" w:type="dxa"/>
          </w:tcPr>
          <w:p w14:paraId="466D8325" w14:textId="77777777" w:rsidR="000F2E90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724D0305" w14:textId="77777777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 (далее – Министерство)</w:t>
            </w:r>
          </w:p>
        </w:tc>
      </w:tr>
      <w:tr w:rsidR="000F2E90" w:rsidRPr="00E548A8" w14:paraId="6CC9E93D" w14:textId="77777777" w:rsidTr="007E2090">
        <w:tc>
          <w:tcPr>
            <w:tcW w:w="540" w:type="dxa"/>
          </w:tcPr>
          <w:p w14:paraId="58A87D4C" w14:textId="51D92655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401" w:type="dxa"/>
          </w:tcPr>
          <w:p w14:paraId="51010390" w14:textId="153E80DC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284" w:type="dxa"/>
          </w:tcPr>
          <w:p w14:paraId="2EF29B42" w14:textId="77777777" w:rsidR="000F2E90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2C3AF4B1" w14:textId="038322DB" w:rsidR="000F2E90" w:rsidRPr="00E548A8" w:rsidRDefault="00015958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0F2E90">
              <w:rPr>
                <w:rFonts w:cs="Times New Roman"/>
                <w:sz w:val="24"/>
                <w:szCs w:val="24"/>
              </w:rPr>
              <w:t>еспубликанский бюджет Кабардино-Балкарской Республики</w:t>
            </w:r>
          </w:p>
        </w:tc>
      </w:tr>
      <w:tr w:rsidR="000F2E90" w:rsidRPr="00E548A8" w14:paraId="52249082" w14:textId="77777777" w:rsidTr="007E2090">
        <w:tc>
          <w:tcPr>
            <w:tcW w:w="540" w:type="dxa"/>
          </w:tcPr>
          <w:p w14:paraId="535EAF7A" w14:textId="12A0628C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401" w:type="dxa"/>
          </w:tcPr>
          <w:p w14:paraId="1905B92E" w14:textId="16820464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284" w:type="dxa"/>
          </w:tcPr>
          <w:p w14:paraId="0B9DE278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4305D762" w14:textId="2A9C2281" w:rsidR="000F2E90" w:rsidRPr="00E548A8" w:rsidRDefault="00015958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2E90" w:rsidRPr="008A072F">
              <w:rPr>
                <w:rFonts w:cs="Times New Roman"/>
                <w:sz w:val="24"/>
                <w:szCs w:val="24"/>
              </w:rPr>
              <w:t xml:space="preserve">аправление (подпрограмма) </w:t>
            </w:r>
            <w:r w:rsidR="000F2E90">
              <w:rPr>
                <w:rFonts w:cs="Times New Roman"/>
                <w:sz w:val="24"/>
                <w:szCs w:val="24"/>
              </w:rPr>
              <w:t>«</w:t>
            </w:r>
            <w:r w:rsidR="000F2E90" w:rsidRPr="008A072F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 w:rsidR="000F2E90">
              <w:rPr>
                <w:rFonts w:cs="Times New Roman"/>
                <w:sz w:val="24"/>
                <w:szCs w:val="24"/>
              </w:rPr>
              <w:t>» государственной программы Кабардино-Балкарской Республики «</w:t>
            </w:r>
            <w:r w:rsidR="000F2E90" w:rsidRPr="008A072F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0F2E90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0F2E90" w:rsidRPr="00E548A8" w14:paraId="69E83DCC" w14:textId="77777777" w:rsidTr="007E2090">
        <w:tc>
          <w:tcPr>
            <w:tcW w:w="540" w:type="dxa"/>
          </w:tcPr>
          <w:p w14:paraId="04A4D8CA" w14:textId="2DF15C44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6401" w:type="dxa"/>
          </w:tcPr>
          <w:p w14:paraId="5FC8B71F" w14:textId="36C1760D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субсидии</w:t>
            </w:r>
          </w:p>
        </w:tc>
        <w:tc>
          <w:tcPr>
            <w:tcW w:w="284" w:type="dxa"/>
          </w:tcPr>
          <w:p w14:paraId="32260FAE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793463DE" w14:textId="6AA8E934" w:rsidR="000F2E90" w:rsidRPr="00E548A8" w:rsidRDefault="00015958" w:rsidP="0001595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0F2E90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0F2E90" w:rsidRPr="001E44C7">
              <w:rPr>
                <w:rFonts w:cs="Times New Roman"/>
                <w:sz w:val="24"/>
                <w:szCs w:val="24"/>
              </w:rPr>
              <w:t xml:space="preserve"> на </w:t>
            </w:r>
            <w:r w:rsidR="000F2E90">
              <w:rPr>
                <w:rFonts w:cs="Times New Roman"/>
                <w:sz w:val="24"/>
                <w:szCs w:val="24"/>
              </w:rPr>
              <w:t xml:space="preserve">возмещение части затрат </w:t>
            </w:r>
            <w:r w:rsidR="000F2E90" w:rsidRPr="00C83DB7">
              <w:rPr>
                <w:rFonts w:cs="Times New Roman"/>
                <w:sz w:val="24"/>
                <w:szCs w:val="24"/>
              </w:rPr>
              <w:t>на уплату страховых премий, начисленных по договорам сельскохозяйственного страхов</w:t>
            </w:r>
            <w:r w:rsidR="000F2E90">
              <w:rPr>
                <w:rFonts w:cs="Times New Roman"/>
                <w:sz w:val="24"/>
                <w:szCs w:val="24"/>
              </w:rPr>
              <w:t xml:space="preserve">ания в области растениеводства </w:t>
            </w:r>
            <w:r w:rsidR="000F2E90" w:rsidRPr="00C83DB7">
              <w:rPr>
                <w:rFonts w:cs="Times New Roman"/>
                <w:sz w:val="24"/>
                <w:szCs w:val="24"/>
              </w:rPr>
              <w:t>и (или) животноводства</w:t>
            </w:r>
            <w:r w:rsidR="000F2E90">
              <w:rPr>
                <w:rFonts w:cs="Times New Roman"/>
                <w:sz w:val="24"/>
                <w:szCs w:val="24"/>
              </w:rPr>
              <w:t xml:space="preserve">, в рамках субсидии </w:t>
            </w:r>
            <w:r w:rsidR="000F2E90">
              <w:rPr>
                <w:rFonts w:cs="Times New Roman"/>
                <w:sz w:val="24"/>
                <w:szCs w:val="24"/>
              </w:rPr>
              <w:lastRenderedPageBreak/>
              <w:t>на поддержку приоритетных направлений агропромышленного комплекса и развитие малых форм хозяйствования</w:t>
            </w:r>
          </w:p>
        </w:tc>
      </w:tr>
      <w:tr w:rsidR="000F2E90" w:rsidRPr="00E548A8" w14:paraId="0EE41179" w14:textId="77777777" w:rsidTr="007E2090">
        <w:tc>
          <w:tcPr>
            <w:tcW w:w="540" w:type="dxa"/>
          </w:tcPr>
          <w:p w14:paraId="5DEC5DA8" w14:textId="1F6D7A84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401" w:type="dxa"/>
          </w:tcPr>
          <w:p w14:paraId="0D97A895" w14:textId="7ADA29FE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</w:t>
            </w:r>
            <w:r w:rsidRPr="00E548A8">
              <w:rPr>
                <w:rFonts w:cs="Times New Roman"/>
                <w:sz w:val="24"/>
                <w:szCs w:val="24"/>
              </w:rPr>
              <w:t>ель предоставления субсидии</w:t>
            </w:r>
          </w:p>
        </w:tc>
        <w:tc>
          <w:tcPr>
            <w:tcW w:w="284" w:type="dxa"/>
          </w:tcPr>
          <w:p w14:paraId="0E2B1E12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272D4606" w14:textId="3F3B7E37" w:rsidR="000F2E90" w:rsidRPr="00E548A8" w:rsidRDefault="00015958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0F2E90">
              <w:rPr>
                <w:rFonts w:cs="Times New Roman"/>
                <w:sz w:val="24"/>
                <w:szCs w:val="24"/>
              </w:rPr>
              <w:t xml:space="preserve">оддержка </w:t>
            </w:r>
            <w:r w:rsidR="000F2E90" w:rsidRPr="006D2454">
              <w:rPr>
                <w:rFonts w:cs="Times New Roman"/>
                <w:sz w:val="24"/>
                <w:szCs w:val="24"/>
              </w:rPr>
              <w:t>сельскохозяйственного страхования в области растениеводства и (или) животноводства</w:t>
            </w:r>
          </w:p>
        </w:tc>
      </w:tr>
      <w:tr w:rsidR="000F2E90" w:rsidRPr="00E548A8" w14:paraId="1921567D" w14:textId="77777777" w:rsidTr="007E2090">
        <w:tc>
          <w:tcPr>
            <w:tcW w:w="540" w:type="dxa"/>
          </w:tcPr>
          <w:p w14:paraId="43A3FBB2" w14:textId="4601DD50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6401" w:type="dxa"/>
          </w:tcPr>
          <w:p w14:paraId="049AA849" w14:textId="2EFCAB3C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284" w:type="dxa"/>
          </w:tcPr>
          <w:p w14:paraId="3C369BF6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160A02FD" w14:textId="23A5D95F" w:rsidR="000F2E90" w:rsidRPr="0001443F" w:rsidRDefault="00015958" w:rsidP="000F2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F2E90" w:rsidRPr="0001443F">
              <w:rPr>
                <w:sz w:val="24"/>
                <w:szCs w:val="24"/>
              </w:rPr>
              <w:t>убсидии на производство (реализацию) продукции</w:t>
            </w:r>
          </w:p>
        </w:tc>
      </w:tr>
      <w:tr w:rsidR="000F2E90" w:rsidRPr="00E548A8" w14:paraId="250B6319" w14:textId="77777777" w:rsidTr="007E2090">
        <w:tc>
          <w:tcPr>
            <w:tcW w:w="540" w:type="dxa"/>
          </w:tcPr>
          <w:p w14:paraId="464F7478" w14:textId="50942B3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6401" w:type="dxa"/>
          </w:tcPr>
          <w:p w14:paraId="2EFFC431" w14:textId="346BB3B5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284" w:type="dxa"/>
          </w:tcPr>
          <w:p w14:paraId="251649EB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631E8619" w14:textId="4E03947B" w:rsidR="000F2E90" w:rsidRPr="0001443F" w:rsidRDefault="00015958" w:rsidP="000F2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F2E90" w:rsidRPr="0001443F">
              <w:rPr>
                <w:sz w:val="24"/>
                <w:szCs w:val="24"/>
              </w:rPr>
              <w:t>роизводство (реализация) продукции</w:t>
            </w:r>
          </w:p>
        </w:tc>
      </w:tr>
      <w:tr w:rsidR="000F2E90" w:rsidRPr="00E548A8" w14:paraId="26201FF2" w14:textId="77777777" w:rsidTr="007E2090">
        <w:tc>
          <w:tcPr>
            <w:tcW w:w="540" w:type="dxa"/>
          </w:tcPr>
          <w:p w14:paraId="70683AD7" w14:textId="5F4ABF0F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6401" w:type="dxa"/>
          </w:tcPr>
          <w:p w14:paraId="40E56CC8" w14:textId="1CA9A32F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548A8">
              <w:rPr>
                <w:rFonts w:cs="Times New Roman"/>
                <w:sz w:val="24"/>
                <w:szCs w:val="24"/>
              </w:rPr>
              <w:t>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84" w:type="dxa"/>
          </w:tcPr>
          <w:p w14:paraId="3C8AFF10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  <w:shd w:val="clear" w:color="auto" w:fill="FFFFFF" w:themeFill="background1"/>
          </w:tcPr>
          <w:p w14:paraId="17CE7C1D" w14:textId="2439BFB3" w:rsidR="000F2E90" w:rsidRPr="0069151D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000127 З</w:t>
            </w:r>
            <w:r w:rsidRPr="0069151D">
              <w:rPr>
                <w:rFonts w:cs="Times New Roman"/>
                <w:sz w:val="24"/>
                <w:szCs w:val="24"/>
              </w:rPr>
              <w:t>астрахованная посевная (посадочная) площадь (гектаров);</w:t>
            </w:r>
          </w:p>
          <w:p w14:paraId="677C324F" w14:textId="2BD599BE" w:rsidR="000F2E90" w:rsidRPr="0069151D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000128 З</w:t>
            </w:r>
            <w:r w:rsidRPr="0069151D">
              <w:rPr>
                <w:rFonts w:cs="Times New Roman"/>
                <w:sz w:val="24"/>
                <w:szCs w:val="24"/>
              </w:rPr>
              <w:t>астрахованное поголовье сельск</w:t>
            </w:r>
            <w:r w:rsidR="00BE165B">
              <w:rPr>
                <w:rFonts w:cs="Times New Roman"/>
                <w:sz w:val="24"/>
                <w:szCs w:val="24"/>
              </w:rPr>
              <w:t>охозяйственных животных (голов)</w:t>
            </w:r>
          </w:p>
          <w:p w14:paraId="22A2EF5F" w14:textId="7777777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5FC5CDDA" w14:textId="7777777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427702D4" w14:textId="7777777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6AB468AA" w14:textId="77777777" w:rsidR="000F2E90" w:rsidRPr="00714EF7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0F2E90" w:rsidRPr="00E548A8" w14:paraId="3F830639" w14:textId="77777777" w:rsidTr="007E2090">
        <w:tc>
          <w:tcPr>
            <w:tcW w:w="540" w:type="dxa"/>
          </w:tcPr>
          <w:p w14:paraId="2A6996DD" w14:textId="519099BC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6401" w:type="dxa"/>
          </w:tcPr>
          <w:p w14:paraId="397646C1" w14:textId="3BB38C44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>пособ предоставления субсидии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F7056">
              <w:rPr>
                <w:rFonts w:cs="Times New Roman"/>
                <w:sz w:val="24"/>
                <w:szCs w:val="24"/>
              </w:rPr>
              <w:t>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284" w:type="dxa"/>
          </w:tcPr>
          <w:p w14:paraId="09852AAA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54C27959" w14:textId="4F926F57" w:rsidR="000F2E90" w:rsidRPr="002F616F" w:rsidRDefault="00015958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="000F2E90">
              <w:rPr>
                <w:rFonts w:cs="Times New Roman"/>
                <w:sz w:val="24"/>
                <w:szCs w:val="24"/>
              </w:rPr>
              <w:t>озмещение</w:t>
            </w:r>
            <w:r w:rsidR="000F2E90" w:rsidRPr="002F616F">
              <w:rPr>
                <w:rFonts w:cs="Times New Roman"/>
                <w:sz w:val="24"/>
                <w:szCs w:val="24"/>
              </w:rPr>
              <w:t xml:space="preserve"> затрат</w:t>
            </w:r>
          </w:p>
          <w:p w14:paraId="43B63103" w14:textId="77777777" w:rsidR="000F2E90" w:rsidRPr="002F616F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0F2E90" w:rsidRPr="00E548A8" w14:paraId="6F4DF9F4" w14:textId="77777777" w:rsidTr="007E2090">
        <w:tc>
          <w:tcPr>
            <w:tcW w:w="540" w:type="dxa"/>
          </w:tcPr>
          <w:p w14:paraId="753FBD91" w14:textId="3366A1BB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6401" w:type="dxa"/>
          </w:tcPr>
          <w:p w14:paraId="20929326" w14:textId="3E4EAB51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 xml:space="preserve">пособ осуществления отбора получателей субсидии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E548A8">
              <w:rPr>
                <w:rFonts w:cs="Times New Roman"/>
                <w:sz w:val="24"/>
                <w:szCs w:val="24"/>
              </w:rPr>
              <w:t>запрос предложений или конкурс)</w:t>
            </w:r>
          </w:p>
        </w:tc>
        <w:tc>
          <w:tcPr>
            <w:tcW w:w="284" w:type="dxa"/>
          </w:tcPr>
          <w:p w14:paraId="3223D57F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23C247EC" w14:textId="34626B39" w:rsidR="000F2E90" w:rsidRPr="00E548A8" w:rsidRDefault="00015958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0F2E90">
              <w:rPr>
                <w:rFonts w:cs="Times New Roman"/>
                <w:sz w:val="24"/>
                <w:szCs w:val="24"/>
              </w:rPr>
              <w:t>апрос предложений</w:t>
            </w:r>
          </w:p>
        </w:tc>
      </w:tr>
      <w:tr w:rsidR="000F2E90" w:rsidRPr="00E548A8" w14:paraId="74FBAD89" w14:textId="77777777" w:rsidTr="007E2090">
        <w:tc>
          <w:tcPr>
            <w:tcW w:w="540" w:type="dxa"/>
          </w:tcPr>
          <w:p w14:paraId="3BDA847E" w14:textId="03575403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6401" w:type="dxa"/>
          </w:tcPr>
          <w:p w14:paraId="1D7B01F3" w14:textId="7B529AC5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 xml:space="preserve">ребования, определенные в соответствии с пунктом 19 </w:t>
            </w:r>
            <w:r w:rsidRPr="001A02F4">
              <w:rPr>
                <w:rFonts w:cs="Times New Roman"/>
                <w:sz w:val="24"/>
                <w:szCs w:val="24"/>
              </w:rPr>
              <w:t xml:space="preserve"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</w:t>
            </w:r>
            <w:r w:rsidR="00015958">
              <w:rPr>
                <w:rFonts w:cs="Times New Roman"/>
                <w:sz w:val="24"/>
                <w:szCs w:val="24"/>
              </w:rPr>
              <w:t>утверждён</w:t>
            </w:r>
            <w:r w:rsidRPr="001A02F4">
              <w:rPr>
                <w:rFonts w:cs="Times New Roman"/>
                <w:sz w:val="24"/>
                <w:szCs w:val="24"/>
              </w:rPr>
              <w:t xml:space="preserve">ных постановлением Правительства Российской Федерации от </w:t>
            </w:r>
            <w:r w:rsidRPr="001A02F4">
              <w:rPr>
                <w:rFonts w:cs="Times New Roman"/>
                <w:sz w:val="24"/>
                <w:szCs w:val="24"/>
              </w:rPr>
              <w:lastRenderedPageBreak/>
              <w:t>25 октября 2023 г. № 1780 (далее – Правила № 1780)</w:t>
            </w:r>
            <w:r w:rsidRPr="00E548A8">
              <w:rPr>
                <w:rFonts w:cs="Times New Roman"/>
                <w:sz w:val="24"/>
                <w:szCs w:val="24"/>
              </w:rPr>
              <w:t xml:space="preserve">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</w:t>
            </w:r>
            <w:r w:rsidRPr="001A02F4">
              <w:rPr>
                <w:rFonts w:cs="Times New Roman"/>
                <w:sz w:val="24"/>
                <w:szCs w:val="24"/>
              </w:rPr>
              <w:t xml:space="preserve">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</w:t>
            </w:r>
            <w:r w:rsidR="00015958">
              <w:rPr>
                <w:rFonts w:cs="Times New Roman"/>
                <w:sz w:val="24"/>
                <w:szCs w:val="24"/>
              </w:rPr>
              <w:t>утверждён</w:t>
            </w:r>
            <w:r w:rsidRPr="001A02F4">
              <w:rPr>
                <w:rFonts w:cs="Times New Roman"/>
                <w:sz w:val="24"/>
                <w:szCs w:val="24"/>
              </w:rPr>
              <w:t>ных постановлением Правительства Российской Федерации от 25 октября 2023 г. № 1781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E548A8">
              <w:rPr>
                <w:rFonts w:cs="Times New Roman"/>
                <w:sz w:val="24"/>
                <w:szCs w:val="24"/>
              </w:rPr>
              <w:t>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информация, предусмотренная абзацем третьим подпункта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18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4" w:type="dxa"/>
          </w:tcPr>
          <w:p w14:paraId="130687F2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7C99F905" w14:textId="7777777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1. Осуществление производственной деятельности заявителя на территории Кабардино-Балкарской Республики.</w:t>
            </w:r>
          </w:p>
          <w:p w14:paraId="39F3382B" w14:textId="7777777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42BE8D22" w14:textId="52F04473" w:rsidR="000F2E90" w:rsidRPr="00114B15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C94898">
              <w:rPr>
                <w:rFonts w:cs="Times New Roman"/>
                <w:sz w:val="24"/>
                <w:szCs w:val="24"/>
              </w:rPr>
              <w:t xml:space="preserve">- копия договора (договоров) сельскохозяйственного страхования, отвечающего требованиям </w:t>
            </w:r>
            <w:r>
              <w:rPr>
                <w:rFonts w:cs="Times New Roman"/>
                <w:sz w:val="24"/>
                <w:szCs w:val="24"/>
              </w:rPr>
              <w:t xml:space="preserve">статьи 4 </w:t>
            </w:r>
            <w:r w:rsidRPr="00C94898">
              <w:rPr>
                <w:rFonts w:cs="Times New Roman"/>
                <w:sz w:val="24"/>
                <w:szCs w:val="24"/>
              </w:rPr>
              <w:t>Федерального закона от</w:t>
            </w:r>
            <w:r>
              <w:rPr>
                <w:rFonts w:cs="Times New Roman"/>
                <w:sz w:val="24"/>
                <w:szCs w:val="24"/>
              </w:rPr>
              <w:t xml:space="preserve"> 25 июля 2011 г. </w:t>
            </w:r>
            <w:r w:rsidRPr="00C94898">
              <w:rPr>
                <w:rFonts w:cs="Times New Roman"/>
                <w:sz w:val="24"/>
                <w:szCs w:val="24"/>
              </w:rPr>
              <w:t>№ 260-ФЗ «О государственной поддержке в сфере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C94898">
              <w:rPr>
                <w:rFonts w:cs="Times New Roman"/>
                <w:sz w:val="24"/>
                <w:szCs w:val="24"/>
              </w:rPr>
              <w:t xml:space="preserve">сельскохозяйственного страхования и о внесении изменений в </w:t>
            </w:r>
            <w:r w:rsidRPr="00C94898">
              <w:rPr>
                <w:rFonts w:cs="Times New Roman"/>
                <w:sz w:val="24"/>
                <w:szCs w:val="24"/>
              </w:rPr>
              <w:lastRenderedPageBreak/>
              <w:t xml:space="preserve">Федеральный закон «О развитии сельского хозяйства» </w:t>
            </w:r>
            <w:r w:rsidRPr="00114B15">
              <w:rPr>
                <w:rFonts w:cs="Times New Roman"/>
                <w:sz w:val="24"/>
                <w:szCs w:val="24"/>
              </w:rPr>
              <w:t>(далее – Федеральный закон</w:t>
            </w:r>
            <w:r w:rsidR="00015958">
              <w:rPr>
                <w:rFonts w:cs="Times New Roman"/>
                <w:sz w:val="24"/>
                <w:szCs w:val="24"/>
              </w:rPr>
              <w:t xml:space="preserve"> </w:t>
            </w:r>
            <w:r w:rsidR="00015958" w:rsidRPr="00015958">
              <w:rPr>
                <w:rFonts w:cs="Times New Roman"/>
                <w:sz w:val="24"/>
                <w:szCs w:val="24"/>
              </w:rPr>
              <w:t>№ 260-ФЗ</w:t>
            </w:r>
            <w:r w:rsidRPr="00114B15">
              <w:rPr>
                <w:rFonts w:cs="Times New Roman"/>
                <w:sz w:val="24"/>
                <w:szCs w:val="24"/>
              </w:rPr>
              <w:t>)</w:t>
            </w:r>
            <w:r w:rsidR="00DD32A6">
              <w:rPr>
                <w:rFonts w:cs="Times New Roman"/>
                <w:sz w:val="24"/>
                <w:szCs w:val="24"/>
              </w:rPr>
              <w:t xml:space="preserve">, </w:t>
            </w:r>
            <w:r w:rsidR="00DD32A6" w:rsidRPr="008576D5">
              <w:rPr>
                <w:rFonts w:cs="Times New Roman"/>
                <w:sz w:val="24"/>
                <w:szCs w:val="24"/>
              </w:rPr>
              <w:t>действующего на дату принятия решения о предоставлении субсидии</w:t>
            </w:r>
            <w:r w:rsidRPr="008576D5">
              <w:rPr>
                <w:rFonts w:cs="Times New Roman"/>
                <w:sz w:val="24"/>
                <w:szCs w:val="24"/>
              </w:rPr>
              <w:t>;</w:t>
            </w:r>
          </w:p>
          <w:p w14:paraId="23391E15" w14:textId="360EDBBD" w:rsidR="000F2E90" w:rsidRPr="00C9489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40E82">
              <w:rPr>
                <w:rFonts w:cs="Times New Roman"/>
                <w:sz w:val="24"/>
                <w:szCs w:val="24"/>
              </w:rPr>
              <w:t xml:space="preserve">-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E40E82">
              <w:rPr>
                <w:rFonts w:cs="Times New Roman"/>
                <w:sz w:val="24"/>
                <w:szCs w:val="24"/>
              </w:rPr>
              <w:t xml:space="preserve"> размера средств субсиди</w:t>
            </w:r>
            <w:r w:rsidR="00015958">
              <w:rPr>
                <w:rFonts w:cs="Times New Roman"/>
                <w:sz w:val="24"/>
                <w:szCs w:val="24"/>
              </w:rPr>
              <w:t>и</w:t>
            </w:r>
            <w:r w:rsidRPr="00E40E82">
              <w:rPr>
                <w:rFonts w:cs="Times New Roman"/>
                <w:sz w:val="24"/>
                <w:szCs w:val="24"/>
              </w:rPr>
              <w:t xml:space="preserve"> на возмещение затрат;</w:t>
            </w:r>
          </w:p>
          <w:p w14:paraId="7ABAC8EF" w14:textId="09C6F066" w:rsidR="001601D7" w:rsidRPr="00AE01E1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trike/>
                <w:color w:val="FF0000"/>
                <w:sz w:val="24"/>
                <w:szCs w:val="24"/>
              </w:rPr>
            </w:pPr>
            <w:r w:rsidRPr="001F0005">
              <w:rPr>
                <w:rFonts w:cs="Times New Roman"/>
                <w:sz w:val="24"/>
                <w:szCs w:val="24"/>
              </w:rPr>
              <w:t>- копи</w:t>
            </w:r>
            <w:r w:rsidR="001601D7" w:rsidRPr="001F0005">
              <w:rPr>
                <w:rFonts w:cs="Times New Roman"/>
                <w:sz w:val="24"/>
                <w:szCs w:val="24"/>
              </w:rPr>
              <w:t>я</w:t>
            </w:r>
            <w:r w:rsidRPr="001F0005">
              <w:rPr>
                <w:rFonts w:cs="Times New Roman"/>
                <w:sz w:val="24"/>
                <w:szCs w:val="24"/>
              </w:rPr>
              <w:t xml:space="preserve"> лицензии на осуществление страхования</w:t>
            </w:r>
            <w:r w:rsidR="008576D5" w:rsidRPr="001F0005">
              <w:rPr>
                <w:rFonts w:cs="Times New Roman"/>
                <w:sz w:val="24"/>
                <w:szCs w:val="24"/>
              </w:rPr>
              <w:t>;</w:t>
            </w:r>
          </w:p>
          <w:p w14:paraId="6143BF1A" w14:textId="39248943" w:rsidR="000F2E90" w:rsidRPr="00AE01E1" w:rsidRDefault="001601D7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trike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копия </w:t>
            </w:r>
            <w:r w:rsidR="000F2E90">
              <w:rPr>
                <w:rFonts w:cs="Times New Roman"/>
                <w:sz w:val="24"/>
                <w:szCs w:val="24"/>
              </w:rPr>
              <w:t>свидетельства, подтверждающего</w:t>
            </w:r>
            <w:r w:rsidR="000F2E90" w:rsidRPr="00C94898">
              <w:rPr>
                <w:rFonts w:cs="Times New Roman"/>
                <w:sz w:val="24"/>
                <w:szCs w:val="24"/>
              </w:rPr>
              <w:t xml:space="preserve"> участие</w:t>
            </w:r>
            <w:r w:rsidR="000F2E90">
              <w:rPr>
                <w:rFonts w:cs="Times New Roman"/>
                <w:sz w:val="24"/>
                <w:szCs w:val="24"/>
              </w:rPr>
              <w:t xml:space="preserve"> страховой организации</w:t>
            </w:r>
            <w:r w:rsidR="000F2E90" w:rsidRPr="00C94898">
              <w:rPr>
                <w:rFonts w:cs="Times New Roman"/>
                <w:sz w:val="24"/>
                <w:szCs w:val="24"/>
              </w:rPr>
              <w:t xml:space="preserve"> в объединении </w:t>
            </w:r>
            <w:r w:rsidR="000F2E90" w:rsidRPr="004D3944">
              <w:rPr>
                <w:rFonts w:cs="Times New Roman"/>
                <w:sz w:val="24"/>
                <w:szCs w:val="24"/>
              </w:rPr>
              <w:t>страховщиков</w:t>
            </w:r>
            <w:r w:rsidR="008576D5">
              <w:rPr>
                <w:rFonts w:cs="Times New Roman"/>
                <w:sz w:val="24"/>
                <w:szCs w:val="24"/>
              </w:rPr>
              <w:t>;</w:t>
            </w:r>
          </w:p>
          <w:p w14:paraId="54418812" w14:textId="652C6134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467B42">
              <w:rPr>
                <w:rFonts w:cs="Times New Roman"/>
                <w:sz w:val="24"/>
                <w:szCs w:val="24"/>
              </w:rPr>
              <w:t>для подтверждения права пользования земельными участками, на которых осуществлено страхование посевных (посадочных) площадей 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 посадочных площадей, выданная Управлением Федеральной службы государственной регистрации, кадастра и картографии по Кабардино-Балкарской Республике не ранее 30 календарных дней до даты подачи заявки о предоставлении субсиди</w:t>
            </w:r>
            <w:r w:rsidR="00015958">
              <w:rPr>
                <w:rFonts w:cs="Times New Roman"/>
                <w:sz w:val="24"/>
                <w:szCs w:val="24"/>
              </w:rPr>
              <w:t>и</w:t>
            </w:r>
            <w:r w:rsidRPr="00467B42">
              <w:rPr>
                <w:rFonts w:cs="Times New Roman"/>
                <w:sz w:val="24"/>
                <w:szCs w:val="24"/>
              </w:rPr>
              <w:t xml:space="preserve"> (представляется по собственной инициативе), или перечень земельных участков посадочных площадей с указанием кадастровых номеров (в произвольной форме);</w:t>
            </w:r>
          </w:p>
          <w:p w14:paraId="710E0F33" w14:textId="762E28D1" w:rsidR="000F2E90" w:rsidRPr="00BC71EB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151D">
              <w:rPr>
                <w:rFonts w:cs="Times New Roman"/>
                <w:sz w:val="24"/>
                <w:szCs w:val="24"/>
              </w:rPr>
              <w:t xml:space="preserve">-  копии сведений по формам федерального статистического наблюдения </w:t>
            </w:r>
            <w:hyperlink r:id="rId5">
              <w:r w:rsidRPr="0069151D">
                <w:rPr>
                  <w:rStyle w:val="a5"/>
                  <w:rFonts w:cs="Times New Roman"/>
                  <w:color w:val="auto"/>
                  <w:sz w:val="24"/>
                  <w:szCs w:val="24"/>
                  <w:u w:val="none"/>
                </w:rPr>
                <w:t>№ 4-СХ</w:t>
              </w:r>
            </w:hyperlink>
            <w:r w:rsidRPr="0069151D">
              <w:rPr>
                <w:rFonts w:cs="Times New Roman"/>
                <w:sz w:val="24"/>
                <w:szCs w:val="24"/>
              </w:rPr>
              <w:t xml:space="preserve"> «Сведения об итогах сева под </w:t>
            </w:r>
            <w:r w:rsidRPr="008576D5">
              <w:rPr>
                <w:rFonts w:cs="Times New Roman"/>
                <w:sz w:val="24"/>
                <w:szCs w:val="24"/>
              </w:rPr>
              <w:t xml:space="preserve">урожай» или </w:t>
            </w:r>
            <w:r w:rsidR="001B352F" w:rsidRPr="008576D5">
              <w:rPr>
                <w:rFonts w:cs="Times New Roman"/>
                <w:sz w:val="24"/>
                <w:szCs w:val="24"/>
              </w:rPr>
              <w:t xml:space="preserve"> </w:t>
            </w:r>
            <w:hyperlink r:id="rId6">
              <w:r w:rsidRPr="008576D5">
                <w:rPr>
                  <w:rStyle w:val="a5"/>
                  <w:rFonts w:cs="Times New Roman"/>
                  <w:color w:val="auto"/>
                  <w:sz w:val="24"/>
                  <w:szCs w:val="24"/>
                  <w:u w:val="none"/>
                </w:rPr>
                <w:t>№ 1-фермер</w:t>
              </w:r>
            </w:hyperlink>
            <w:r w:rsidRPr="008576D5">
              <w:rPr>
                <w:rFonts w:cs="Times New Roman"/>
                <w:sz w:val="24"/>
                <w:szCs w:val="24"/>
              </w:rPr>
              <w:t xml:space="preserve"> «Сведения об итогах сева под урожай» за </w:t>
            </w:r>
            <w:r w:rsidR="005B1937">
              <w:rPr>
                <w:rFonts w:cs="Times New Roman"/>
                <w:sz w:val="24"/>
                <w:szCs w:val="24"/>
              </w:rPr>
              <w:t>текущий</w:t>
            </w:r>
            <w:r w:rsidRPr="008576D5">
              <w:rPr>
                <w:rFonts w:cs="Times New Roman"/>
                <w:sz w:val="24"/>
                <w:szCs w:val="24"/>
              </w:rPr>
              <w:t xml:space="preserve"> год, представляемых в установленном порядке в федеральный</w:t>
            </w:r>
            <w:r w:rsidRPr="0069151D">
              <w:rPr>
                <w:rFonts w:cs="Times New Roman"/>
                <w:sz w:val="24"/>
                <w:szCs w:val="24"/>
              </w:rPr>
              <w:t xml:space="preserve"> орган исполнительной власти, осуществляющий официальный статистический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69151D">
              <w:rPr>
                <w:rFonts w:cs="Times New Roman"/>
                <w:sz w:val="24"/>
                <w:szCs w:val="24"/>
              </w:rPr>
              <w:t xml:space="preserve"> и контроль в сфере официального статистического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69151D">
              <w:rPr>
                <w:rFonts w:cs="Times New Roman"/>
                <w:sz w:val="24"/>
                <w:szCs w:val="24"/>
              </w:rPr>
              <w:t>а, либо его территориальный орган по Кабардино-Балкарской Республике</w:t>
            </w:r>
            <w:r w:rsidR="008576D5">
              <w:rPr>
                <w:rFonts w:cs="Times New Roman"/>
                <w:sz w:val="24"/>
                <w:szCs w:val="24"/>
              </w:rPr>
              <w:t xml:space="preserve"> </w:t>
            </w:r>
            <w:r w:rsidRPr="00BC71EB">
              <w:rPr>
                <w:rFonts w:cs="Times New Roman"/>
                <w:sz w:val="24"/>
                <w:szCs w:val="24"/>
              </w:rPr>
              <w:t>(не представляется при страховании рисков утраты (гибели) урожая многолетних насаждений, утраты (гибели) посадок многолетних насаждений);</w:t>
            </w:r>
          </w:p>
          <w:p w14:paraId="436A109D" w14:textId="2BAF17CE" w:rsidR="000F2E90" w:rsidRPr="008576D5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B2742">
              <w:rPr>
                <w:rFonts w:cs="Times New Roman"/>
                <w:sz w:val="24"/>
                <w:szCs w:val="24"/>
              </w:rPr>
              <w:t xml:space="preserve">- копии сведений по формам федерального статистического наблюдения </w:t>
            </w:r>
            <w:hyperlink r:id="rId7">
              <w:r w:rsidRPr="000B2742">
                <w:rPr>
                  <w:rStyle w:val="a5"/>
                  <w:rFonts w:cs="Times New Roman"/>
                  <w:color w:val="auto"/>
                  <w:sz w:val="24"/>
                  <w:szCs w:val="24"/>
                  <w:u w:val="none"/>
                </w:rPr>
                <w:t>№ 29-СХ</w:t>
              </w:r>
            </w:hyperlink>
            <w:r w:rsidRPr="000B2742">
              <w:rPr>
                <w:rFonts w:cs="Times New Roman"/>
                <w:sz w:val="24"/>
                <w:szCs w:val="24"/>
              </w:rPr>
              <w:t xml:space="preserve"> «Сведения о сборе урожая </w:t>
            </w:r>
            <w:r w:rsidRPr="000B2742">
              <w:rPr>
                <w:rFonts w:cs="Times New Roman"/>
                <w:sz w:val="24"/>
                <w:szCs w:val="24"/>
              </w:rPr>
              <w:lastRenderedPageBreak/>
              <w:t xml:space="preserve">сельскохозяйственных культур» или   </w:t>
            </w:r>
            <w:hyperlink r:id="rId8">
              <w:r w:rsidRPr="000B2742">
                <w:rPr>
                  <w:rStyle w:val="a5"/>
                  <w:rFonts w:cs="Times New Roman"/>
                  <w:color w:val="auto"/>
                  <w:sz w:val="24"/>
                  <w:szCs w:val="24"/>
                  <w:u w:val="none"/>
                </w:rPr>
                <w:t>№ 2-фермер</w:t>
              </w:r>
            </w:hyperlink>
            <w:r w:rsidRPr="000B2742">
              <w:rPr>
                <w:rFonts w:cs="Times New Roman"/>
                <w:sz w:val="24"/>
                <w:szCs w:val="24"/>
              </w:rPr>
              <w:t xml:space="preserve"> «Сведения о сборе урожая сельскохозяйственных культур» за </w:t>
            </w:r>
            <w:r w:rsidR="00015958">
              <w:rPr>
                <w:rFonts w:cs="Times New Roman"/>
                <w:sz w:val="24"/>
                <w:szCs w:val="24"/>
              </w:rPr>
              <w:t>отчёт</w:t>
            </w:r>
            <w:r w:rsidR="005B1937">
              <w:rPr>
                <w:rFonts w:cs="Times New Roman"/>
                <w:sz w:val="24"/>
                <w:szCs w:val="24"/>
              </w:rPr>
              <w:t>ный</w:t>
            </w:r>
            <w:r w:rsidRPr="000B2742">
              <w:rPr>
                <w:rFonts w:cs="Times New Roman"/>
                <w:sz w:val="24"/>
                <w:szCs w:val="24"/>
              </w:rPr>
              <w:t xml:space="preserve"> год, представляемых в установленном порядке в федеральный орган исполнительной власти, осуществляющий официальный статистический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0B2742">
              <w:rPr>
                <w:rFonts w:cs="Times New Roman"/>
                <w:sz w:val="24"/>
                <w:szCs w:val="24"/>
              </w:rPr>
              <w:t xml:space="preserve"> и контроль в сфере официального статистического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0B2742">
              <w:rPr>
                <w:rFonts w:cs="Times New Roman"/>
                <w:sz w:val="24"/>
                <w:szCs w:val="24"/>
              </w:rPr>
              <w:t>а, либо его территориальный орган по Кабардино-Балкарской Республике</w:t>
            </w:r>
            <w:r w:rsidR="000B2742">
              <w:rPr>
                <w:rFonts w:cs="Times New Roman"/>
                <w:sz w:val="24"/>
                <w:szCs w:val="24"/>
              </w:rPr>
              <w:t xml:space="preserve"> </w:t>
            </w:r>
            <w:r w:rsidR="000B2742" w:rsidRPr="008576D5">
              <w:rPr>
                <w:rFonts w:cs="Times New Roman"/>
                <w:sz w:val="24"/>
                <w:szCs w:val="24"/>
              </w:rPr>
              <w:t>(</w:t>
            </w:r>
            <w:r w:rsidR="001B352F" w:rsidRPr="008576D5">
              <w:rPr>
                <w:rFonts w:cs="Times New Roman"/>
                <w:sz w:val="24"/>
                <w:szCs w:val="24"/>
              </w:rPr>
              <w:t xml:space="preserve">представляется </w:t>
            </w:r>
            <w:r w:rsidR="000B2742" w:rsidRPr="008576D5">
              <w:rPr>
                <w:rFonts w:cs="Times New Roman"/>
                <w:sz w:val="24"/>
                <w:szCs w:val="24"/>
              </w:rPr>
              <w:t>при страховании рисков утраты (гибели) урожая многолетних насаждений, утраты (гибели) посадок многолетних насаждений</w:t>
            </w:r>
            <w:r w:rsidR="001B352F" w:rsidRPr="008576D5">
              <w:rPr>
                <w:rFonts w:cs="Times New Roman"/>
                <w:sz w:val="24"/>
                <w:szCs w:val="24"/>
              </w:rPr>
              <w:t>,</w:t>
            </w:r>
            <w:r w:rsidR="000B2742" w:rsidRPr="008576D5">
              <w:rPr>
                <w:rFonts w:cs="Times New Roman"/>
                <w:sz w:val="24"/>
                <w:szCs w:val="24"/>
              </w:rPr>
              <w:t xml:space="preserve"> </w:t>
            </w:r>
            <w:r w:rsidR="001B352F" w:rsidRPr="008576D5">
              <w:rPr>
                <w:rFonts w:cs="Times New Roman"/>
                <w:sz w:val="24"/>
                <w:szCs w:val="24"/>
              </w:rPr>
              <w:t xml:space="preserve">кроме </w:t>
            </w:r>
            <w:r w:rsidR="000B2742" w:rsidRPr="008576D5">
              <w:rPr>
                <w:rFonts w:cs="Times New Roman"/>
                <w:sz w:val="24"/>
                <w:szCs w:val="24"/>
              </w:rPr>
              <w:t>закладк</w:t>
            </w:r>
            <w:r w:rsidR="001B352F" w:rsidRPr="008576D5">
              <w:rPr>
                <w:rFonts w:cs="Times New Roman"/>
                <w:sz w:val="24"/>
                <w:szCs w:val="24"/>
              </w:rPr>
              <w:t>и</w:t>
            </w:r>
            <w:r w:rsidR="000B2742" w:rsidRPr="008576D5">
              <w:rPr>
                <w:rFonts w:cs="Times New Roman"/>
                <w:sz w:val="24"/>
                <w:szCs w:val="24"/>
              </w:rPr>
              <w:t xml:space="preserve"> многолетних насаждений </w:t>
            </w:r>
            <w:r w:rsidR="005B1937">
              <w:rPr>
                <w:rFonts w:cs="Times New Roman"/>
                <w:sz w:val="24"/>
                <w:szCs w:val="24"/>
              </w:rPr>
              <w:t>текущего</w:t>
            </w:r>
            <w:r w:rsidR="000B2742" w:rsidRPr="008576D5">
              <w:rPr>
                <w:rFonts w:cs="Times New Roman"/>
                <w:sz w:val="24"/>
                <w:szCs w:val="24"/>
              </w:rPr>
              <w:t xml:space="preserve"> год</w:t>
            </w:r>
            <w:r w:rsidR="000D4E84" w:rsidRPr="008576D5">
              <w:rPr>
                <w:rFonts w:cs="Times New Roman"/>
                <w:sz w:val="24"/>
                <w:szCs w:val="24"/>
              </w:rPr>
              <w:t>а</w:t>
            </w:r>
            <w:r w:rsidR="000B2742" w:rsidRPr="008576D5">
              <w:rPr>
                <w:rFonts w:cs="Times New Roman"/>
                <w:sz w:val="24"/>
                <w:szCs w:val="24"/>
              </w:rPr>
              <w:t>)</w:t>
            </w:r>
            <w:r w:rsidRPr="008576D5">
              <w:rPr>
                <w:rFonts w:cs="Times New Roman"/>
                <w:sz w:val="24"/>
                <w:szCs w:val="24"/>
              </w:rPr>
              <w:t>;</w:t>
            </w:r>
          </w:p>
          <w:p w14:paraId="0709F217" w14:textId="173A42B3" w:rsidR="000F2E90" w:rsidRPr="00140764" w:rsidRDefault="000F2E90" w:rsidP="00E07460">
            <w:pPr>
              <w:autoSpaceDE w:val="0"/>
              <w:autoSpaceDN w:val="0"/>
              <w:adjustRightInd w:val="0"/>
              <w:jc w:val="both"/>
              <w:rPr>
                <w:rFonts w:cs="Times New Roman"/>
                <w:strike/>
                <w:color w:val="FF0000"/>
                <w:sz w:val="24"/>
                <w:szCs w:val="24"/>
              </w:rPr>
            </w:pPr>
            <w:r w:rsidRPr="008576D5">
              <w:rPr>
                <w:rFonts w:cs="Times New Roman"/>
                <w:sz w:val="24"/>
                <w:szCs w:val="24"/>
              </w:rPr>
              <w:t>- копии сведений по формам федерального статистического</w:t>
            </w:r>
            <w:r w:rsidRPr="0069151D">
              <w:rPr>
                <w:rFonts w:cs="Times New Roman"/>
                <w:sz w:val="24"/>
                <w:szCs w:val="24"/>
              </w:rPr>
              <w:t xml:space="preserve"> наблюдения № 24-СХ «Сведения о состоянии животноводства» или № 3-фермер «Сведения о производстве продукции животноводства и поголовье скота» </w:t>
            </w:r>
            <w:r w:rsidRPr="00E07460">
              <w:rPr>
                <w:rFonts w:cs="Times New Roman"/>
                <w:sz w:val="24"/>
                <w:szCs w:val="24"/>
              </w:rPr>
              <w:t xml:space="preserve">за </w:t>
            </w:r>
            <w:r w:rsidR="005B1937">
              <w:rPr>
                <w:rFonts w:cs="Times New Roman"/>
                <w:sz w:val="24"/>
                <w:szCs w:val="24"/>
              </w:rPr>
              <w:t>текущий</w:t>
            </w:r>
            <w:r w:rsidRPr="00E07460">
              <w:rPr>
                <w:rFonts w:cs="Times New Roman"/>
                <w:sz w:val="24"/>
                <w:szCs w:val="24"/>
              </w:rPr>
              <w:t xml:space="preserve"> год, представляемых</w:t>
            </w:r>
            <w:r w:rsidRPr="0069151D">
              <w:rPr>
                <w:rFonts w:cs="Times New Roman"/>
                <w:sz w:val="24"/>
                <w:szCs w:val="24"/>
              </w:rPr>
              <w:t xml:space="preserve"> в установленном порядке в федеральный орган исполнительной власти, осуществляющий официальный статистический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69151D">
              <w:rPr>
                <w:rFonts w:cs="Times New Roman"/>
                <w:sz w:val="24"/>
                <w:szCs w:val="24"/>
              </w:rPr>
              <w:t xml:space="preserve"> и контроль в сфере официального статистического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69151D">
              <w:rPr>
                <w:rFonts w:cs="Times New Roman"/>
                <w:sz w:val="24"/>
                <w:szCs w:val="24"/>
              </w:rPr>
              <w:t>а, либо его территориальный орган по Кабардино-Балкарской Республике</w:t>
            </w:r>
            <w:r w:rsidR="00E07460">
              <w:rPr>
                <w:rFonts w:cs="Times New Roman"/>
                <w:sz w:val="24"/>
                <w:szCs w:val="24"/>
              </w:rPr>
              <w:t>.</w:t>
            </w:r>
          </w:p>
          <w:p w14:paraId="239906FE" w14:textId="77777777" w:rsidR="000F2E90" w:rsidRPr="00467B42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41D6C574" w14:textId="6D6D7401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2. </w:t>
            </w:r>
            <w:r w:rsidR="00546F99">
              <w:rPr>
                <w:rFonts w:cs="Times New Roman"/>
                <w:sz w:val="24"/>
                <w:szCs w:val="24"/>
              </w:rPr>
              <w:t>У</w:t>
            </w:r>
            <w:r w:rsidR="00546F99" w:rsidRPr="00546F99">
              <w:rPr>
                <w:rFonts w:cs="Times New Roman"/>
                <w:sz w:val="24"/>
                <w:szCs w:val="24"/>
              </w:rPr>
              <w:t>плат</w:t>
            </w:r>
            <w:r w:rsidR="00546F99">
              <w:rPr>
                <w:rFonts w:cs="Times New Roman"/>
                <w:sz w:val="24"/>
                <w:szCs w:val="24"/>
              </w:rPr>
              <w:t>а</w:t>
            </w:r>
            <w:r w:rsidR="00546F99" w:rsidRPr="00546F99">
              <w:rPr>
                <w:rFonts w:cs="Times New Roman"/>
                <w:sz w:val="24"/>
                <w:szCs w:val="24"/>
              </w:rPr>
              <w:t xml:space="preserve"> страхов</w:t>
            </w:r>
            <w:r w:rsidR="00546F99">
              <w:rPr>
                <w:rFonts w:cs="Times New Roman"/>
                <w:sz w:val="24"/>
                <w:szCs w:val="24"/>
              </w:rPr>
              <w:t>ой</w:t>
            </w:r>
            <w:r w:rsidR="00546F99" w:rsidRPr="00546F99">
              <w:rPr>
                <w:rFonts w:cs="Times New Roman"/>
                <w:sz w:val="24"/>
                <w:szCs w:val="24"/>
              </w:rPr>
              <w:t xml:space="preserve"> преми</w:t>
            </w:r>
            <w:r w:rsidR="00546F99">
              <w:rPr>
                <w:rFonts w:cs="Times New Roman"/>
                <w:sz w:val="24"/>
                <w:szCs w:val="24"/>
              </w:rPr>
              <w:t>и</w:t>
            </w:r>
            <w:r w:rsidR="00546F99" w:rsidRPr="00546F99">
              <w:rPr>
                <w:rFonts w:cs="Times New Roman"/>
                <w:sz w:val="24"/>
                <w:szCs w:val="24"/>
              </w:rPr>
              <w:t xml:space="preserve"> в соответствии со статьей 4 Федерального закона </w:t>
            </w:r>
            <w:r w:rsidR="00015958" w:rsidRPr="00015958">
              <w:rPr>
                <w:rFonts w:cs="Times New Roman"/>
                <w:sz w:val="24"/>
                <w:szCs w:val="24"/>
              </w:rPr>
              <w:t xml:space="preserve">№ 260-ФЗ </w:t>
            </w:r>
            <w:r w:rsidR="00B041BA" w:rsidRPr="00B041BA">
              <w:rPr>
                <w:rFonts w:cs="Times New Roman"/>
                <w:sz w:val="24"/>
                <w:szCs w:val="24"/>
              </w:rPr>
              <w:t>по договорам сельскохозяйственного страхования в области растениеводства и (или) животноводства</w:t>
            </w:r>
            <w:r w:rsidR="00B041BA">
              <w:rPr>
                <w:rFonts w:cs="Times New Roman"/>
                <w:sz w:val="24"/>
                <w:szCs w:val="24"/>
              </w:rPr>
              <w:t>.</w:t>
            </w:r>
            <w:r w:rsidR="00B041BA" w:rsidRPr="00B041BA">
              <w:rPr>
                <w:rFonts w:cs="Times New Roman"/>
                <w:sz w:val="24"/>
                <w:szCs w:val="24"/>
              </w:rPr>
              <w:t xml:space="preserve"> </w:t>
            </w:r>
            <w:r w:rsidRPr="005D18C3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6761C57C" w14:textId="5DF49945" w:rsidR="000F2E90" w:rsidRPr="005D18C3" w:rsidRDefault="00BC71EB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0F2E90" w:rsidRPr="005D18C3">
              <w:rPr>
                <w:rFonts w:cs="Times New Roman"/>
                <w:sz w:val="24"/>
                <w:szCs w:val="24"/>
              </w:rPr>
              <w:t xml:space="preserve">копия </w:t>
            </w:r>
            <w:r w:rsidR="00015958">
              <w:rPr>
                <w:rFonts w:cs="Times New Roman"/>
                <w:sz w:val="24"/>
                <w:szCs w:val="24"/>
              </w:rPr>
              <w:t>платёж</w:t>
            </w:r>
            <w:r w:rsidR="000F2E90" w:rsidRPr="005D18C3">
              <w:rPr>
                <w:rFonts w:cs="Times New Roman"/>
                <w:sz w:val="24"/>
                <w:szCs w:val="24"/>
              </w:rPr>
              <w:t>ного поручения, подтверждающая уплату страховой премии по договору страхования, при этом:</w:t>
            </w:r>
          </w:p>
          <w:p w14:paraId="077E5FFF" w14:textId="4508DFA7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1) договор сельскохозяйственного страхования рисков утраты (гибели) сельскохозяйственных животных вступил в силу и сельскохозяйственным товаропроизводителем уплачено не менее пятидесяти процентов начисленной по этому договору страховой премии;</w:t>
            </w:r>
          </w:p>
          <w:p w14:paraId="3F4C5FF5" w14:textId="3846E934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lastRenderedPageBreak/>
              <w:t>2) договор сельскохозяйственного страхования риска утраты (гибели) урожая сельскохозяйственной культуры или утраты (гибели) посадок многолетних насаждений:</w:t>
            </w:r>
          </w:p>
          <w:p w14:paraId="700A1603" w14:textId="6F401A6A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а) вступил в силу и сельскохозяйственным товаропроизводителем в отношении всех, нескольких или одного из событий, предусмотренных пунктами 1-3 части 1 статьи 8 Федерального закона</w:t>
            </w:r>
            <w:r w:rsidR="00015958">
              <w:rPr>
                <w:rFonts w:cs="Times New Roman"/>
                <w:sz w:val="24"/>
                <w:szCs w:val="24"/>
              </w:rPr>
              <w:t xml:space="preserve"> </w:t>
            </w:r>
            <w:r w:rsidR="00015958" w:rsidRPr="00015958">
              <w:rPr>
                <w:rFonts w:cs="Times New Roman"/>
                <w:sz w:val="24"/>
                <w:szCs w:val="24"/>
              </w:rPr>
              <w:t>№ 260-ФЗ</w:t>
            </w:r>
            <w:r w:rsidRPr="005D18C3">
              <w:rPr>
                <w:rFonts w:cs="Times New Roman"/>
                <w:sz w:val="24"/>
                <w:szCs w:val="24"/>
              </w:rPr>
              <w:t>, уплачено не менее пятидесяти процентов начисленной по этому договору страховой премии по данн</w:t>
            </w:r>
            <w:r w:rsidR="00015958">
              <w:rPr>
                <w:rFonts w:cs="Times New Roman"/>
                <w:sz w:val="24"/>
                <w:szCs w:val="24"/>
              </w:rPr>
              <w:t>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 (событиям);</w:t>
            </w:r>
          </w:p>
          <w:p w14:paraId="4286985F" w14:textId="1597477D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б) вступил в силу и сельскохозяйственным товаропроизводителем, являющимся субъектом малого предпринимательства, в отношении события, предусмотренного пунктом 4 части 1 статьи 8 Федерального закона</w:t>
            </w:r>
            <w:r w:rsidR="00015958">
              <w:rPr>
                <w:rFonts w:cs="Times New Roman"/>
                <w:sz w:val="24"/>
                <w:szCs w:val="24"/>
              </w:rPr>
              <w:t xml:space="preserve"> </w:t>
            </w:r>
            <w:r w:rsidR="00015958" w:rsidRPr="00015958">
              <w:rPr>
                <w:rFonts w:cs="Times New Roman"/>
                <w:sz w:val="24"/>
                <w:szCs w:val="24"/>
              </w:rPr>
              <w:t>№ 260-ФЗ</w:t>
            </w:r>
            <w:r w:rsidRPr="005D18C3">
              <w:rPr>
                <w:rFonts w:cs="Times New Roman"/>
                <w:sz w:val="24"/>
                <w:szCs w:val="24"/>
              </w:rPr>
              <w:t>, уплачено по этому договору, заключенному:</w:t>
            </w:r>
          </w:p>
          <w:p w14:paraId="40905492" w14:textId="7FA186F5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с 1 июля 2023 года по 30 июня 2024 года включительно, - не менее тридцати процентов начисленной по этому договору страховой премии по данн</w:t>
            </w:r>
            <w:r w:rsidR="008D0765">
              <w:rPr>
                <w:rFonts w:cs="Times New Roman"/>
                <w:sz w:val="24"/>
                <w:szCs w:val="24"/>
              </w:rPr>
              <w:t>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7C0939A1" w14:textId="4B22EA0A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с 1 июля 2024 года по 30 июня 2025 года включительно, - не менее сорока процентов начисленной по этому договору страховой премии по данн</w:t>
            </w:r>
            <w:r w:rsidR="008D0765">
              <w:rPr>
                <w:rFonts w:cs="Times New Roman"/>
                <w:sz w:val="24"/>
                <w:szCs w:val="24"/>
              </w:rPr>
              <w:t>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08F4D877" w14:textId="6DC7EAD5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с 1 июля 2025 года, - не менее пятидесяти процентов начисленной по этому договору страховой премии по данн</w:t>
            </w:r>
            <w:r w:rsidR="008D0765">
              <w:rPr>
                <w:rFonts w:cs="Times New Roman"/>
                <w:sz w:val="24"/>
                <w:szCs w:val="24"/>
              </w:rPr>
              <w:t>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0E101BEF" w14:textId="59E89E1C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в) вступил в силу и сельскохозяйственным товаропроизводителем, не являющимся субъектом малого предпринимательства, в отношении события, предусмотренного пунктом 4 части 1 статьи 8 Федерального закона</w:t>
            </w:r>
            <w:r w:rsidR="008D0765">
              <w:rPr>
                <w:rFonts w:cs="Times New Roman"/>
                <w:sz w:val="24"/>
                <w:szCs w:val="24"/>
              </w:rPr>
              <w:t xml:space="preserve"> </w:t>
            </w:r>
            <w:r w:rsidR="008D0765" w:rsidRPr="008D0765">
              <w:rPr>
                <w:rFonts w:cs="Times New Roman"/>
                <w:sz w:val="24"/>
                <w:szCs w:val="24"/>
              </w:rPr>
              <w:t>№ 260-ФЗ</w:t>
            </w:r>
            <w:r w:rsidRPr="005D18C3">
              <w:rPr>
                <w:rFonts w:cs="Times New Roman"/>
                <w:sz w:val="24"/>
                <w:szCs w:val="24"/>
              </w:rPr>
              <w:t>, уплачено по этому договору, заключенному:</w:t>
            </w:r>
          </w:p>
          <w:p w14:paraId="1B0C5148" w14:textId="2F7021D5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с 1 июля 2023 года по 30 июня 2024 года включительно, - не менее сорока процентов начисленной по этому договору страховой премии по данн</w:t>
            </w:r>
            <w:r w:rsidR="008D0765">
              <w:rPr>
                <w:rFonts w:cs="Times New Roman"/>
                <w:sz w:val="24"/>
                <w:szCs w:val="24"/>
              </w:rPr>
              <w:t>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4F35820E" w14:textId="41A821F0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lastRenderedPageBreak/>
              <w:t>с 1 июля 2024 года, - не менее пятидесяти процентов начисленной по этому договору страховой премии по данн</w:t>
            </w:r>
            <w:r w:rsidR="008D0765">
              <w:rPr>
                <w:rFonts w:cs="Times New Roman"/>
                <w:sz w:val="24"/>
                <w:szCs w:val="24"/>
              </w:rPr>
              <w:t>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</w:t>
            </w:r>
            <w:r w:rsidR="002D09E9">
              <w:rPr>
                <w:rFonts w:cs="Times New Roman"/>
                <w:sz w:val="24"/>
                <w:szCs w:val="24"/>
              </w:rPr>
              <w:t>ственного страхования и событию.</w:t>
            </w:r>
          </w:p>
          <w:p w14:paraId="40C1AB71" w14:textId="77777777" w:rsidR="000F2E90" w:rsidRPr="00337D79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70C0"/>
                <w:sz w:val="24"/>
                <w:szCs w:val="24"/>
              </w:rPr>
            </w:pPr>
          </w:p>
          <w:p w14:paraId="7640205B" w14:textId="3B199CCA" w:rsidR="000F2E90" w:rsidRPr="00601172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4A6F04">
              <w:rPr>
                <w:rFonts w:cs="Times New Roman"/>
                <w:sz w:val="24"/>
                <w:szCs w:val="24"/>
              </w:rPr>
              <w:t xml:space="preserve">. </w:t>
            </w:r>
            <w:r w:rsidRPr="00601172">
              <w:rPr>
                <w:rFonts w:cs="Times New Roman"/>
                <w:sz w:val="24"/>
                <w:szCs w:val="24"/>
              </w:rPr>
              <w:t>Соответствие заявителя статусу сельскохозяйственного товаропроизводителя.</w:t>
            </w:r>
          </w:p>
          <w:p w14:paraId="152633FA" w14:textId="77777777" w:rsidR="000F2E90" w:rsidRPr="00601172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01172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75A4CD77" w14:textId="3CE6ED3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01172">
              <w:rPr>
                <w:rFonts w:cs="Times New Roman"/>
                <w:sz w:val="24"/>
                <w:szCs w:val="24"/>
              </w:rPr>
              <w:t xml:space="preserve">- информация о доле дохода от реализации </w:t>
            </w:r>
            <w:r w:rsidR="00604506">
              <w:rPr>
                <w:rFonts w:cs="Times New Roman"/>
                <w:sz w:val="24"/>
                <w:szCs w:val="24"/>
              </w:rPr>
              <w:t>произведён</w:t>
            </w:r>
            <w:r w:rsidRPr="00601172">
              <w:rPr>
                <w:rFonts w:cs="Times New Roman"/>
                <w:sz w:val="24"/>
                <w:szCs w:val="24"/>
              </w:rPr>
              <w:t xml:space="preserve">ной, реализованной и (или) отгруженной на собственную переработку сельскохозяйственной продукции в доходе заявителя от реализации товаров (работ, </w:t>
            </w:r>
            <w:r w:rsidRPr="00664585">
              <w:rPr>
                <w:rFonts w:cs="Times New Roman"/>
                <w:sz w:val="24"/>
                <w:szCs w:val="24"/>
              </w:rPr>
              <w:t xml:space="preserve">услуг) за </w:t>
            </w:r>
            <w:r w:rsidR="00015958">
              <w:rPr>
                <w:rFonts w:cs="Times New Roman"/>
                <w:sz w:val="24"/>
                <w:szCs w:val="24"/>
              </w:rPr>
              <w:t>отчёт</w:t>
            </w:r>
            <w:r w:rsidR="005B1937">
              <w:rPr>
                <w:rFonts w:cs="Times New Roman"/>
                <w:sz w:val="24"/>
                <w:szCs w:val="24"/>
              </w:rPr>
              <w:t>ный</w:t>
            </w:r>
            <w:r w:rsidRPr="00664585">
              <w:rPr>
                <w:rFonts w:cs="Times New Roman"/>
                <w:sz w:val="24"/>
                <w:szCs w:val="24"/>
              </w:rPr>
              <w:t xml:space="preserve"> год (не</w:t>
            </w:r>
            <w:r w:rsidRPr="00601172">
              <w:rPr>
                <w:rFonts w:cs="Times New Roman"/>
                <w:sz w:val="24"/>
                <w:szCs w:val="24"/>
              </w:rPr>
              <w:t xml:space="preserve"> представляется крестьянскими (фермерскими) хозяйствами и сельскохозяйственными </w:t>
            </w:r>
            <w:r>
              <w:rPr>
                <w:rFonts w:cs="Times New Roman"/>
                <w:sz w:val="24"/>
                <w:szCs w:val="24"/>
              </w:rPr>
              <w:t>потребительскими кооперативами).</w:t>
            </w:r>
          </w:p>
          <w:p w14:paraId="14D79489" w14:textId="77777777" w:rsidR="00A513AB" w:rsidRDefault="00A513AB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0D94446B" w14:textId="77777777" w:rsidR="00C0509B" w:rsidRPr="000E14F9" w:rsidRDefault="00A513AB" w:rsidP="00C050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64585">
              <w:rPr>
                <w:rFonts w:cs="Times New Roman"/>
                <w:sz w:val="24"/>
                <w:szCs w:val="24"/>
              </w:rPr>
              <w:t xml:space="preserve">4. </w:t>
            </w:r>
            <w:r w:rsidR="00C0509B" w:rsidRPr="000E14F9">
              <w:rPr>
                <w:rFonts w:cs="Times New Roman"/>
                <w:sz w:val="24"/>
                <w:szCs w:val="24"/>
              </w:rPr>
              <w:t>Внесение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</w:t>
            </w:r>
            <w:r w:rsidR="00C0509B">
              <w:rPr>
                <w:rFonts w:cs="Times New Roman"/>
                <w:sz w:val="24"/>
                <w:szCs w:val="24"/>
              </w:rPr>
              <w:t>ё</w:t>
            </w:r>
            <w:r w:rsidR="00C0509B" w:rsidRPr="000E14F9">
              <w:rPr>
                <w:rFonts w:cs="Times New Roman"/>
                <w:sz w:val="24"/>
                <w:szCs w:val="24"/>
              </w:rPr>
              <w:t>нным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      </w:r>
          </w:p>
          <w:p w14:paraId="0C117E23" w14:textId="77777777" w:rsidR="00C0509B" w:rsidRPr="000E14F9" w:rsidRDefault="00C0509B" w:rsidP="00C050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E14F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19367012" w14:textId="1620C036" w:rsidR="00967BAB" w:rsidRDefault="00C0509B" w:rsidP="00C050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0E14F9">
              <w:rPr>
                <w:rFonts w:cs="Times New Roman"/>
                <w:sz w:val="24"/>
                <w:szCs w:val="24"/>
              </w:rPr>
              <w:t>аспорт земельного участка из состава земель сельскохозяйственного назначения по форме и в формате, утвержд</w:t>
            </w:r>
            <w:r>
              <w:rPr>
                <w:rFonts w:cs="Times New Roman"/>
                <w:sz w:val="24"/>
                <w:szCs w:val="24"/>
              </w:rPr>
              <w:t>ё</w:t>
            </w:r>
            <w:r w:rsidRPr="000E14F9">
              <w:rPr>
                <w:rFonts w:cs="Times New Roman"/>
                <w:sz w:val="24"/>
                <w:szCs w:val="24"/>
              </w:rPr>
              <w:t xml:space="preserve">нными приказом </w:t>
            </w:r>
            <w:r w:rsidRPr="004F1786">
              <w:rPr>
                <w:rFonts w:cs="Times New Roman"/>
                <w:sz w:val="24"/>
                <w:szCs w:val="24"/>
              </w:rPr>
              <w:t>Министерства сельского хозяйства Российской Федерации</w:t>
            </w:r>
            <w:r w:rsidRPr="000E14F9">
              <w:rPr>
                <w:rFonts w:cs="Times New Roman"/>
                <w:sz w:val="24"/>
                <w:szCs w:val="24"/>
              </w:rPr>
              <w:t xml:space="preserve"> от 13</w:t>
            </w:r>
            <w:r>
              <w:rPr>
                <w:rFonts w:cs="Times New Roman"/>
                <w:sz w:val="24"/>
                <w:szCs w:val="24"/>
              </w:rPr>
              <w:t xml:space="preserve"> марта </w:t>
            </w:r>
            <w:r w:rsidRPr="000E14F9">
              <w:rPr>
                <w:rFonts w:cs="Times New Roman"/>
                <w:sz w:val="24"/>
                <w:szCs w:val="24"/>
              </w:rPr>
              <w:t>2023 г. № 164</w:t>
            </w:r>
            <w:r w:rsidRPr="000E14F9">
              <w:t xml:space="preserve"> «</w:t>
            </w:r>
            <w:r w:rsidRPr="000E14F9">
              <w:rPr>
                <w:rFonts w:cs="Times New Roman"/>
                <w:sz w:val="24"/>
                <w:szCs w:val="24"/>
              </w:rPr>
              <w:t xml:space="preserve">Об утверждении формы паспорта земельного участка из состава земель сельскохозяйственного назначения, </w:t>
            </w:r>
            <w:r w:rsidRPr="000E14F9">
              <w:rPr>
                <w:rFonts w:cs="Times New Roman"/>
                <w:sz w:val="24"/>
                <w:szCs w:val="24"/>
              </w:rPr>
              <w:lastRenderedPageBreak/>
              <w:t>форматов предоставления сведений из государственного реестра земель сельскохозяйственного назначения и формы направления запроса о предоставлении сведений из указанного реестра», или информация о внесении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</w:t>
            </w:r>
            <w:r>
              <w:rPr>
                <w:rFonts w:cs="Times New Roman"/>
                <w:sz w:val="24"/>
                <w:szCs w:val="24"/>
              </w:rPr>
              <w:t>ё</w:t>
            </w:r>
            <w:r w:rsidRPr="000E14F9">
              <w:rPr>
                <w:rFonts w:cs="Times New Roman"/>
                <w:sz w:val="24"/>
                <w:szCs w:val="24"/>
              </w:rPr>
              <w:t>нным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      </w:r>
          </w:p>
          <w:p w14:paraId="58761EA1" w14:textId="77777777" w:rsidR="00967BAB" w:rsidRPr="00414C0D" w:rsidRDefault="00967BAB" w:rsidP="00967B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06286497" w14:textId="567E9AA5" w:rsidR="000F2E90" w:rsidRDefault="00A513AB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0F2E90" w:rsidRPr="00414C0D">
              <w:rPr>
                <w:rFonts w:cs="Times New Roman"/>
                <w:sz w:val="24"/>
                <w:szCs w:val="24"/>
              </w:rPr>
              <w:t xml:space="preserve">. Отсутствие в году, предшествующем году получения субсидии, случаев привлечения к ответственности получателей средств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Правилами противопожарного режима в Российской Федерации, </w:t>
            </w:r>
            <w:r w:rsidR="00015958">
              <w:rPr>
                <w:rFonts w:cs="Times New Roman"/>
                <w:sz w:val="24"/>
                <w:szCs w:val="24"/>
              </w:rPr>
              <w:t>утверждён</w:t>
            </w:r>
            <w:r w:rsidR="000F2E90" w:rsidRPr="00414C0D">
              <w:rPr>
                <w:rFonts w:cs="Times New Roman"/>
                <w:sz w:val="24"/>
                <w:szCs w:val="24"/>
              </w:rPr>
              <w:t>ными постановлением Правительства Российской Федерации от 16 сентября 2020 г. № 1479.</w:t>
            </w:r>
          </w:p>
          <w:p w14:paraId="56A79E11" w14:textId="7777777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Подтверждающие документы не требуются. Министерство самостоятельно запрашивает указанные сведения.</w:t>
            </w:r>
          </w:p>
          <w:p w14:paraId="7FCA2E54" w14:textId="77777777" w:rsidR="00A513AB" w:rsidRDefault="00A513AB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72399A63" w14:textId="77777777" w:rsidR="00C0509B" w:rsidRPr="001A1CDC" w:rsidRDefault="00A513AB" w:rsidP="00C050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64585">
              <w:rPr>
                <w:rFonts w:cs="Times New Roman"/>
                <w:sz w:val="24"/>
                <w:szCs w:val="24"/>
              </w:rPr>
              <w:t xml:space="preserve">6. </w:t>
            </w:r>
            <w:r w:rsidR="00C0509B" w:rsidRPr="001A1CDC">
              <w:rPr>
                <w:rFonts w:cs="Times New Roman"/>
                <w:sz w:val="24"/>
                <w:szCs w:val="24"/>
              </w:rPr>
              <w:t xml:space="preserve">Отсутствие у заявителя просроченной задолженности перед </w:t>
            </w:r>
            <w:r w:rsidR="00C0509B">
              <w:rPr>
                <w:rFonts w:cs="Times New Roman"/>
                <w:sz w:val="24"/>
                <w:szCs w:val="24"/>
              </w:rPr>
              <w:t>ф</w:t>
            </w:r>
            <w:r w:rsidR="00C0509B" w:rsidRPr="001A1CDC">
              <w:rPr>
                <w:rFonts w:cs="Times New Roman"/>
                <w:sz w:val="24"/>
                <w:szCs w:val="24"/>
              </w:rPr>
              <w:t xml:space="preserve">едеральным государственным бюджетным учреждением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Республике» за услуги по подаче (отводу) </w:t>
            </w:r>
            <w:r w:rsidR="00C0509B" w:rsidRPr="001A1CDC">
              <w:rPr>
                <w:rFonts w:cs="Times New Roman"/>
                <w:sz w:val="24"/>
                <w:szCs w:val="24"/>
              </w:rPr>
              <w:lastRenderedPageBreak/>
              <w:t>воды в размере, превышающем 50 тыс. рублей, по состоянию на 1-е число месяца подачи заявки.</w:t>
            </w:r>
          </w:p>
          <w:p w14:paraId="26E4C1A6" w14:textId="77777777" w:rsidR="00C0509B" w:rsidRDefault="00C0509B" w:rsidP="00C050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Подтверждающие документы:</w:t>
            </w:r>
            <w:r w:rsidRPr="001A1CDC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0E5D68C" w14:textId="62226C75" w:rsidR="00C0509B" w:rsidRDefault="00C0509B" w:rsidP="00C050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A1CDC">
              <w:rPr>
                <w:rFonts w:cs="Times New Roman"/>
                <w:sz w:val="24"/>
                <w:szCs w:val="24"/>
              </w:rPr>
              <w:t xml:space="preserve">Справка </w:t>
            </w:r>
            <w:r>
              <w:rPr>
                <w:rFonts w:cs="Times New Roman"/>
                <w:sz w:val="24"/>
                <w:szCs w:val="24"/>
              </w:rPr>
              <w:t>ф</w:t>
            </w:r>
            <w:r w:rsidRPr="001A1CDC">
              <w:rPr>
                <w:rFonts w:cs="Times New Roman"/>
                <w:sz w:val="24"/>
                <w:szCs w:val="24"/>
              </w:rPr>
              <w:t xml:space="preserve">едерального государственного бюджетного учреждения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Республике» об отсутствии у заявителя просроченной задолженности за услуги по подаче (отводу) воды в размере, превышающем 50 тыс. рублей, по состоянию на 1-е число месяца подачи заявки. </w:t>
            </w:r>
          </w:p>
          <w:p w14:paraId="2BB6A478" w14:textId="7C647925" w:rsidR="00A513AB" w:rsidRDefault="00C0509B" w:rsidP="00C050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A1CDC">
              <w:rPr>
                <w:rFonts w:cs="Times New Roman"/>
                <w:sz w:val="24"/>
                <w:szCs w:val="24"/>
              </w:rPr>
              <w:t>Представляется по собственной инициативе. В случае непредставления справки по собственной инициативе Министерство запрашивает е</w:t>
            </w:r>
            <w:r>
              <w:rPr>
                <w:rFonts w:cs="Times New Roman"/>
                <w:sz w:val="24"/>
                <w:szCs w:val="24"/>
              </w:rPr>
              <w:t>ё</w:t>
            </w:r>
            <w:r w:rsidRPr="001A1CDC">
              <w:rPr>
                <w:rFonts w:cs="Times New Roman"/>
                <w:sz w:val="24"/>
                <w:szCs w:val="24"/>
              </w:rPr>
              <w:t xml:space="preserve"> самостоятельно.</w:t>
            </w:r>
          </w:p>
          <w:p w14:paraId="799B7BB7" w14:textId="7C6E4C5F" w:rsidR="00A513AB" w:rsidRDefault="00A513AB" w:rsidP="00A513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52D6F">
              <w:rPr>
                <w:rFonts w:cs="Times New Roman"/>
                <w:sz w:val="24"/>
                <w:szCs w:val="24"/>
                <w:highlight w:val="green"/>
              </w:rPr>
              <w:t xml:space="preserve"> </w:t>
            </w:r>
          </w:p>
          <w:p w14:paraId="792E017A" w14:textId="547E48A0" w:rsidR="000F2E90" w:rsidRPr="00D84295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Документы, предусмотренные пунктами </w:t>
            </w:r>
            <w:r w:rsidRPr="00D1172E">
              <w:rPr>
                <w:rFonts w:cs="Times New Roman"/>
                <w:sz w:val="24"/>
                <w:szCs w:val="24"/>
              </w:rPr>
              <w:t>1-</w:t>
            </w:r>
            <w:r w:rsidR="00140764" w:rsidRPr="00D1172E">
              <w:rPr>
                <w:rFonts w:cs="Times New Roman"/>
                <w:sz w:val="24"/>
                <w:szCs w:val="24"/>
              </w:rPr>
              <w:t>4</w:t>
            </w:r>
            <w:r w:rsidR="00A945A2">
              <w:rPr>
                <w:rFonts w:cs="Times New Roman"/>
                <w:sz w:val="24"/>
                <w:szCs w:val="24"/>
              </w:rPr>
              <w:t>, 6</w:t>
            </w:r>
            <w:r w:rsidRPr="00D1172E">
              <w:rPr>
                <w:rFonts w:cs="Times New Roman"/>
                <w:sz w:val="24"/>
                <w:szCs w:val="24"/>
              </w:rPr>
              <w:t xml:space="preserve"> представляются</w:t>
            </w:r>
            <w:r w:rsidRPr="00560B6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одновременно</w:t>
            </w:r>
            <w:r w:rsidRPr="00560B68">
              <w:rPr>
                <w:rFonts w:cs="Times New Roman"/>
                <w:sz w:val="24"/>
                <w:szCs w:val="24"/>
              </w:rPr>
              <w:t xml:space="preserve"> с заявкой на получение субсидий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0F2E90" w:rsidRPr="00E548A8" w14:paraId="55287FDE" w14:textId="77777777" w:rsidTr="007E2090">
        <w:tc>
          <w:tcPr>
            <w:tcW w:w="540" w:type="dxa"/>
          </w:tcPr>
          <w:p w14:paraId="79368E6B" w14:textId="483E98BC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401" w:type="dxa"/>
          </w:tcPr>
          <w:p w14:paraId="763D69A9" w14:textId="5752BE71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 xml:space="preserve">орядок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субсидии с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ом положений пунктов 14, </w:t>
            </w:r>
            <w:hyperlink r:id="rId9" w:history="1">
              <w:r w:rsidRPr="00E548A8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и </w:t>
            </w:r>
            <w:hyperlink r:id="rId10" w:history="1">
              <w:r w:rsidRPr="00E548A8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  <w:p w14:paraId="1E7D3363" w14:textId="77777777" w:rsidR="000F2E90" w:rsidRPr="003E60A8" w:rsidRDefault="000F2E90" w:rsidP="000F2E90">
            <w:pPr>
              <w:rPr>
                <w:rFonts w:cs="Times New Roman"/>
                <w:sz w:val="24"/>
                <w:szCs w:val="24"/>
              </w:rPr>
            </w:pPr>
          </w:p>
          <w:p w14:paraId="64776449" w14:textId="44292785" w:rsidR="000F2E90" w:rsidRDefault="000F2E90" w:rsidP="000F2E90">
            <w:pPr>
              <w:rPr>
                <w:rFonts w:cs="Times New Roman"/>
                <w:sz w:val="24"/>
                <w:szCs w:val="24"/>
              </w:rPr>
            </w:pPr>
          </w:p>
          <w:p w14:paraId="10C65456" w14:textId="77777777" w:rsidR="000F2E90" w:rsidRDefault="000F2E90" w:rsidP="000F2E90">
            <w:pPr>
              <w:tabs>
                <w:tab w:val="left" w:pos="3888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</w:r>
          </w:p>
          <w:p w14:paraId="79DDE8E3" w14:textId="513C48EC" w:rsidR="000F2E90" w:rsidRPr="003E60A8" w:rsidRDefault="000F2E90" w:rsidP="000F2E90">
            <w:pPr>
              <w:tabs>
                <w:tab w:val="left" w:pos="388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D0B7334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55DD9FC3" w14:textId="5B77A3F4" w:rsidR="000F2E90" w:rsidRPr="005D18C3" w:rsidRDefault="00BE165B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0F2E90" w:rsidRPr="005D18C3">
              <w:rPr>
                <w:rFonts w:cs="Times New Roman"/>
                <w:sz w:val="24"/>
                <w:szCs w:val="24"/>
              </w:rPr>
              <w:t xml:space="preserve">убсидии предоставляются на возмещение части затрат сельскохозяйственного товаропроизводителя на уплату страховой премии, начисленной по договору сельскохозяйственного страхования, на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="000F2E90" w:rsidRPr="005D18C3">
              <w:rPr>
                <w:rFonts w:cs="Times New Roman"/>
                <w:sz w:val="24"/>
                <w:szCs w:val="24"/>
              </w:rPr>
              <w:t xml:space="preserve">ный </w:t>
            </w:r>
            <w:r w:rsidR="00184C7A">
              <w:rPr>
                <w:rFonts w:cs="Times New Roman"/>
                <w:sz w:val="24"/>
                <w:szCs w:val="24"/>
              </w:rPr>
              <w:t>счёт</w:t>
            </w:r>
            <w:r w:rsidR="000F2E90" w:rsidRPr="005D18C3">
              <w:rPr>
                <w:rFonts w:cs="Times New Roman"/>
                <w:sz w:val="24"/>
                <w:szCs w:val="24"/>
              </w:rPr>
              <w:t xml:space="preserve"> страховщика </w:t>
            </w:r>
            <w:r w:rsidR="000F2E90" w:rsidRPr="009807DD">
              <w:rPr>
                <w:rFonts w:cs="Times New Roman"/>
                <w:sz w:val="24"/>
                <w:szCs w:val="24"/>
              </w:rPr>
              <w:t>на основании заявления сельскохозяйственного товаропроизводителя</w:t>
            </w:r>
            <w:r w:rsidR="000F2E90" w:rsidRPr="005D18C3">
              <w:rPr>
                <w:rFonts w:cs="Times New Roman"/>
                <w:sz w:val="24"/>
                <w:szCs w:val="24"/>
              </w:rPr>
              <w:t>, при этом:</w:t>
            </w:r>
          </w:p>
          <w:p w14:paraId="3246DCE0" w14:textId="1823AA6C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1) в случае, если страховой тариф, указанный в договоре сельскохозяйственного страхования в отношении определенного объекта сельскохозяйственного страхования и всех, нескольких или одного из событий, предусмотренных пунктами 1-3 части 1, частями 2 и 3 статьи 8 Федерального закона</w:t>
            </w:r>
            <w:r w:rsidR="00C0509B">
              <w:rPr>
                <w:rFonts w:cs="Times New Roman"/>
                <w:sz w:val="24"/>
                <w:szCs w:val="24"/>
              </w:rPr>
              <w:t xml:space="preserve"> </w:t>
            </w:r>
            <w:r w:rsidR="00C0509B" w:rsidRPr="00C0509B">
              <w:rPr>
                <w:rFonts w:cs="Times New Roman"/>
                <w:sz w:val="24"/>
                <w:szCs w:val="24"/>
              </w:rPr>
              <w:t>№ 260-ФЗ</w:t>
            </w:r>
            <w:r w:rsidRPr="005D18C3">
              <w:rPr>
                <w:rFonts w:cs="Times New Roman"/>
                <w:sz w:val="24"/>
                <w:szCs w:val="24"/>
              </w:rPr>
              <w:t xml:space="preserve">, меньше предельного размера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>а размера субсидии по данн</w:t>
            </w:r>
            <w:r w:rsidR="00C0509B">
              <w:rPr>
                <w:rFonts w:cs="Times New Roman"/>
                <w:sz w:val="24"/>
                <w:szCs w:val="24"/>
              </w:rPr>
              <w:t>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 (событиям) или равен ему, размер субсидии равен пятидесяти процентам от страховой премии, начисленной по договору сельскохозяйственного </w:t>
            </w:r>
            <w:r w:rsidRPr="005D18C3">
              <w:rPr>
                <w:rFonts w:cs="Times New Roman"/>
                <w:sz w:val="24"/>
                <w:szCs w:val="24"/>
              </w:rPr>
              <w:lastRenderedPageBreak/>
              <w:t xml:space="preserve">страхования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 (событиям);</w:t>
            </w:r>
          </w:p>
          <w:p w14:paraId="486D7DFF" w14:textId="3176723C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2) в случае, если страховой тариф, указанный в договоре сельскохозяйственного страхования в отношении определенного объекта сельскохозяйственного страхования и всех, нескольких или одного из событий, предусмотренных пунктами 1 - 3 части 1, частями 2 и 3 статьи 8 Федерального закона</w:t>
            </w:r>
            <w:r w:rsidR="00452BA6">
              <w:rPr>
                <w:rFonts w:cs="Times New Roman"/>
                <w:sz w:val="24"/>
                <w:szCs w:val="24"/>
              </w:rPr>
              <w:t xml:space="preserve"> № 260-ФЗ</w:t>
            </w:r>
            <w:r w:rsidRPr="005D18C3">
              <w:rPr>
                <w:rFonts w:cs="Times New Roman"/>
                <w:sz w:val="24"/>
                <w:szCs w:val="24"/>
              </w:rPr>
              <w:t xml:space="preserve">, превышает предельный размер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 xml:space="preserve">а размера субсидии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 (событиям), размер субсидии равен пятидесяти процентам от суммы, рассчитанной как произведение страховой суммы, указанной в договоре сельскохозяйственного страхования в отношении </w:t>
            </w:r>
            <w:r w:rsidR="00C0509B">
              <w:rPr>
                <w:rFonts w:cs="Times New Roman"/>
                <w:sz w:val="24"/>
                <w:szCs w:val="24"/>
              </w:rPr>
              <w:t>данного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объекта сельскохозяйственного страхования и события (событий), и предельного размера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 xml:space="preserve">а размера субсидии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 (событиям);</w:t>
            </w:r>
          </w:p>
          <w:p w14:paraId="0532872E" w14:textId="43EE6B97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3) в случае, если страховой тариф, указанный в договоре сельскохозяйственного страхования в отношении определенного объекта сельскохозяйственного страхования и события, предусмотренного пунктом 4 части 1 статьи 8 Федерального закона</w:t>
            </w:r>
            <w:r w:rsidR="00EA17D4">
              <w:rPr>
                <w:rFonts w:cs="Times New Roman"/>
                <w:sz w:val="24"/>
                <w:szCs w:val="24"/>
              </w:rPr>
              <w:t xml:space="preserve"> № 260-ФЗ</w:t>
            </w:r>
            <w:r w:rsidRPr="005D18C3">
              <w:rPr>
                <w:rFonts w:cs="Times New Roman"/>
                <w:sz w:val="24"/>
                <w:szCs w:val="24"/>
              </w:rPr>
              <w:t xml:space="preserve">, меньше предельного размера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 xml:space="preserve">а размера субсидии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 или равен ему, размер субсидии равен:</w:t>
            </w:r>
          </w:p>
          <w:p w14:paraId="7E78A61B" w14:textId="0338CEC4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а) для сельскохозяйственных товаропроизводителей, являющихся субъектами малого предпринимательства:</w:t>
            </w:r>
          </w:p>
          <w:p w14:paraId="75895510" w14:textId="1AD5111D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 1 июля 2023 года - семидесяти процентам от страховой премии, начисленной по договору сельскохозяйственного страхования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30913F60" w14:textId="0A47A6F1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 1 июля 2024 года - шестидесяти процентам от страховой премии, начисленной по договору сельскохозяйственного страхования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4F390364" w14:textId="0B51B038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lastRenderedPageBreak/>
              <w:t xml:space="preserve">с 1 июля 2025 года - пятидесяти процентам от страховой премии, начисленной по договору сельскохозяйственного страхования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1EA933E4" w14:textId="1203AE85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б) для сельскохозяйственных товаропроизводителей, не являющихся субъектами малого предпринимательства:</w:t>
            </w:r>
          </w:p>
          <w:p w14:paraId="5C386587" w14:textId="17EDB6F6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 1 июля 2023 года - шестидесяти процентам от страховой премии, начисленной по договору сельскохозяйственного страхования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7A9BD29E" w14:textId="6AF221BE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 1 июля 2024 года - пятидесяти процентам от страховой премии, начисленной по договору сельскохозяйственного страхования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639B16BB" w14:textId="26664DAA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4) в случае, если страховой тариф, указанный в договоре сельскохозяйственного страхования в отношении определенного объекта сельскохозяйственного страхования и события, предусмотренного пунктом 4 части 1 статьи 8 Федерального закона</w:t>
            </w:r>
            <w:r w:rsidR="00C0509B">
              <w:rPr>
                <w:rFonts w:cs="Times New Roman"/>
                <w:sz w:val="24"/>
                <w:szCs w:val="24"/>
              </w:rPr>
              <w:t xml:space="preserve"> </w:t>
            </w:r>
            <w:r w:rsidR="00C0509B" w:rsidRPr="00C0509B">
              <w:rPr>
                <w:rFonts w:cs="Times New Roman"/>
                <w:sz w:val="24"/>
                <w:szCs w:val="24"/>
              </w:rPr>
              <w:t>№ 260-ФЗ</w:t>
            </w:r>
            <w:r w:rsidRPr="005D18C3">
              <w:rPr>
                <w:rFonts w:cs="Times New Roman"/>
                <w:sz w:val="24"/>
                <w:szCs w:val="24"/>
              </w:rPr>
              <w:t xml:space="preserve">, превышает предельный размер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 xml:space="preserve">а размера субсидии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событию, размер субсидии равен:</w:t>
            </w:r>
          </w:p>
          <w:p w14:paraId="4FC3EB7C" w14:textId="521ECD13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а) для сельскохозяйственных товаропроизводителей, являющихся субъектами малого предпринимательства:</w:t>
            </w:r>
          </w:p>
          <w:p w14:paraId="2A2DCEF0" w14:textId="36A666F5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 1 июля 2023 года - семидесяти процентам от суммы, рассчитанной как произведение страховой суммы, указанной в договоре сельскохозяйственного страхования в отношении </w:t>
            </w:r>
            <w:r w:rsidR="00C0509B">
              <w:rPr>
                <w:rFonts w:cs="Times New Roman"/>
                <w:sz w:val="24"/>
                <w:szCs w:val="24"/>
              </w:rPr>
              <w:t>данного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объекта сельскохозяйственного страхования и события, и предельного размера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 xml:space="preserve">а размера субсидии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3A688D54" w14:textId="32C7BE8C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 1 июля 2024 года - шестидесяти процентам от суммы, рассчитанной как произведение страховой суммы, указанной в договоре сельскохозяйственного страхования в отношении </w:t>
            </w:r>
            <w:r w:rsidR="00C0509B">
              <w:rPr>
                <w:rFonts w:cs="Times New Roman"/>
                <w:sz w:val="24"/>
                <w:szCs w:val="24"/>
              </w:rPr>
              <w:t>данного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объекта сельскохозяйственного страхования и события, и предельного </w:t>
            </w:r>
            <w:r w:rsidRPr="005D18C3">
              <w:rPr>
                <w:rFonts w:cs="Times New Roman"/>
                <w:sz w:val="24"/>
                <w:szCs w:val="24"/>
              </w:rPr>
              <w:lastRenderedPageBreak/>
              <w:t xml:space="preserve">размера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 xml:space="preserve">а размера субсидии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58029593" w14:textId="13D8B8A4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 1 июля 2025 года - пятидесяти процентам от суммы, рассчитанной как произведение страховой суммы, указанной в договоре сельскохозяйственного страхования в отношении </w:t>
            </w:r>
            <w:r w:rsidR="00C0509B">
              <w:rPr>
                <w:rFonts w:cs="Times New Roman"/>
                <w:sz w:val="24"/>
                <w:szCs w:val="24"/>
              </w:rPr>
              <w:t>данного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объекта сельскохозяйственного страхования и события, и предельного размера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 xml:space="preserve">а размера субсидии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503B8130" w14:textId="6D2A5CB4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б) для сельскохозяйственных товаропроизводителей, не являющихся субъектами малого предпринимательства:</w:t>
            </w:r>
          </w:p>
          <w:p w14:paraId="15D7ECED" w14:textId="6096A60E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 1 июля 2023 года - шестидесяти процентам от суммы, рассчитанной как произведение страховой суммы, указанной в договоре сельскохозяйственного страхования в отношении </w:t>
            </w:r>
            <w:r w:rsidR="00C0509B">
              <w:rPr>
                <w:rFonts w:cs="Times New Roman"/>
                <w:sz w:val="24"/>
                <w:szCs w:val="24"/>
              </w:rPr>
              <w:t>данного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объекта сельскохозяйственного страхования и события, и предельного размера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 xml:space="preserve">а размера субсидии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событию;</w:t>
            </w:r>
          </w:p>
          <w:p w14:paraId="505E027B" w14:textId="1071D4FF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 1 июля 2024 года - пятидесяти процентам от суммы, рассчитанной как произведение страховой суммы, указанной в договоре сельскохозяйственного страхования в отношении </w:t>
            </w:r>
            <w:r w:rsidR="00C0509B">
              <w:rPr>
                <w:rFonts w:cs="Times New Roman"/>
                <w:sz w:val="24"/>
                <w:szCs w:val="24"/>
              </w:rPr>
              <w:t>данного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объекта сельскохозяйственного страхования и события, и предельного размера ставки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5D18C3">
              <w:rPr>
                <w:rFonts w:cs="Times New Roman"/>
                <w:sz w:val="24"/>
                <w:szCs w:val="24"/>
              </w:rPr>
              <w:t xml:space="preserve">а размера субсидии по </w:t>
            </w:r>
            <w:r w:rsidR="00C0509B">
              <w:rPr>
                <w:rFonts w:cs="Times New Roman"/>
                <w:sz w:val="24"/>
                <w:szCs w:val="24"/>
              </w:rPr>
              <w:t>данному</w:t>
            </w:r>
            <w:r w:rsidRPr="005D18C3">
              <w:rPr>
                <w:rFonts w:cs="Times New Roman"/>
                <w:sz w:val="24"/>
                <w:szCs w:val="24"/>
              </w:rPr>
              <w:t xml:space="preserve"> объекту сельскохозяйственного страхования и событию.</w:t>
            </w:r>
          </w:p>
          <w:p w14:paraId="0474C85E" w14:textId="77777777" w:rsidR="00227EFD" w:rsidRDefault="00227EFD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2B4F60A4" w14:textId="2D1783E2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Размер </w:t>
            </w:r>
            <w:r w:rsidRPr="00B06282">
              <w:rPr>
                <w:rFonts w:cs="Times New Roman"/>
                <w:sz w:val="24"/>
                <w:szCs w:val="24"/>
              </w:rPr>
              <w:t xml:space="preserve">субсидий </w:t>
            </w:r>
            <w:r w:rsidR="00725C09" w:rsidRPr="00B06282">
              <w:rPr>
                <w:rFonts w:cs="Times New Roman"/>
                <w:sz w:val="24"/>
                <w:szCs w:val="24"/>
              </w:rPr>
              <w:t xml:space="preserve">на уплату страховых премий, начисленных по договорам сельскохозяйственного страхования в области растениеводства, и (или) животноводства </w:t>
            </w:r>
            <w:r w:rsidRPr="00B06282">
              <w:rPr>
                <w:rFonts w:cs="Times New Roman"/>
                <w:sz w:val="24"/>
                <w:szCs w:val="24"/>
              </w:rPr>
              <w:t xml:space="preserve">определяется с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B06282">
              <w:rPr>
                <w:rFonts w:cs="Times New Roman"/>
                <w:sz w:val="24"/>
                <w:szCs w:val="24"/>
              </w:rPr>
              <w:t xml:space="preserve">ом </w:t>
            </w:r>
            <w:r w:rsidR="00FA676C" w:rsidRPr="00184C7A">
              <w:rPr>
                <w:rFonts w:cs="Times New Roman"/>
                <w:sz w:val="24"/>
                <w:szCs w:val="24"/>
              </w:rPr>
              <w:t>предельных размеров</w:t>
            </w:r>
            <w:r w:rsidR="00FA676C">
              <w:rPr>
                <w:rFonts w:cs="Times New Roman"/>
                <w:sz w:val="24"/>
                <w:szCs w:val="24"/>
              </w:rPr>
              <w:t xml:space="preserve"> </w:t>
            </w:r>
            <w:r w:rsidRPr="00B06282">
              <w:rPr>
                <w:rFonts w:cs="Times New Roman"/>
                <w:sz w:val="24"/>
                <w:szCs w:val="24"/>
              </w:rPr>
              <w:t xml:space="preserve">ставок для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B06282">
              <w:rPr>
                <w:rFonts w:cs="Times New Roman"/>
                <w:sz w:val="24"/>
                <w:szCs w:val="24"/>
              </w:rPr>
              <w:t>а размера субсидий</w:t>
            </w:r>
            <w:r w:rsidRPr="005D18C3">
              <w:rPr>
                <w:rFonts w:cs="Times New Roman"/>
                <w:sz w:val="24"/>
                <w:szCs w:val="24"/>
              </w:rPr>
              <w:t xml:space="preserve">, установленных планом </w:t>
            </w:r>
            <w:r w:rsidR="00B06282" w:rsidRPr="00B06282">
              <w:rPr>
                <w:rFonts w:cs="Times New Roman"/>
                <w:sz w:val="24"/>
                <w:szCs w:val="24"/>
              </w:rPr>
              <w:t xml:space="preserve">сельскохозяйственного </w:t>
            </w:r>
            <w:r w:rsidRPr="005D18C3">
              <w:rPr>
                <w:rFonts w:cs="Times New Roman"/>
                <w:sz w:val="24"/>
                <w:szCs w:val="24"/>
              </w:rPr>
              <w:t xml:space="preserve">страхования на соответствующий год, и методик определения страховой стоимости и размера утраты (гибели) урожая сельскохозяйственной культуры, утраты (гибели) посадок многолетних насаждений, утраты (гибели) </w:t>
            </w:r>
            <w:r w:rsidRPr="005D18C3">
              <w:rPr>
                <w:rFonts w:cs="Times New Roman"/>
                <w:sz w:val="24"/>
                <w:szCs w:val="24"/>
              </w:rPr>
              <w:lastRenderedPageBreak/>
              <w:t>сельскохозяйственных животных, утверждаемых Министерством сельского хозяйства Российской Федерации в соответствии с частью 4 статьи 3 Федерального закона</w:t>
            </w:r>
            <w:r w:rsidR="008A74AF">
              <w:rPr>
                <w:rFonts w:cs="Times New Roman"/>
                <w:sz w:val="24"/>
                <w:szCs w:val="24"/>
              </w:rPr>
              <w:t xml:space="preserve"> </w:t>
            </w:r>
            <w:r w:rsidR="008A74AF" w:rsidRPr="008A74AF">
              <w:rPr>
                <w:rFonts w:cs="Times New Roman"/>
                <w:sz w:val="24"/>
                <w:szCs w:val="24"/>
              </w:rPr>
              <w:t>№ 260-ФЗ</w:t>
            </w:r>
            <w:r w:rsidRPr="005D18C3">
              <w:rPr>
                <w:rFonts w:cs="Times New Roman"/>
                <w:sz w:val="24"/>
                <w:szCs w:val="24"/>
              </w:rPr>
              <w:t>, в размере, рассчитанном в соответствии с частью 3 статьи 3 Федерального закона</w:t>
            </w:r>
            <w:r w:rsidR="008A74AF">
              <w:rPr>
                <w:rFonts w:cs="Times New Roman"/>
                <w:sz w:val="24"/>
                <w:szCs w:val="24"/>
              </w:rPr>
              <w:t xml:space="preserve"> </w:t>
            </w:r>
            <w:r w:rsidR="008A74AF" w:rsidRPr="008A74AF">
              <w:rPr>
                <w:rFonts w:cs="Times New Roman"/>
                <w:sz w:val="24"/>
                <w:szCs w:val="24"/>
              </w:rPr>
              <w:t>№ 260-ФЗ</w:t>
            </w:r>
            <w:r w:rsidRPr="005D18C3">
              <w:rPr>
                <w:rFonts w:cs="Times New Roman"/>
                <w:sz w:val="24"/>
                <w:szCs w:val="24"/>
              </w:rPr>
              <w:t xml:space="preserve"> в пределах объема средств, предусмотренных в текущем финансовом году на указанные цели.</w:t>
            </w:r>
          </w:p>
          <w:p w14:paraId="1F3B49BF" w14:textId="77777777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4088F9E1" w14:textId="448DAD6D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Субсидии предоставляются на возмещение части затрат без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5D18C3">
              <w:rPr>
                <w:rFonts w:cs="Times New Roman"/>
                <w:sz w:val="24"/>
                <w:szCs w:val="24"/>
              </w:rPr>
              <w:t>а налога на добавленную стоимость.</w:t>
            </w:r>
          </w:p>
          <w:p w14:paraId="61E7103E" w14:textId="7777777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14:paraId="1DBFA4D5" w14:textId="77777777" w:rsidR="00876F99" w:rsidRDefault="00876F99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FDC0466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Оказание государственной поддержки осуществляется при страховании рисков утраты (гибели) урожая сельскохозяйственной культуры, в том числе урожая многолетних насаждений, утраты (гибели) посадок многолетних насаждений в результате воздействия всех, нескольких или одного из следующих событий:</w:t>
            </w:r>
          </w:p>
          <w:p w14:paraId="56A19372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1) воздействие всех, нескольких или одного из опасных для производства сельскохозяйственной продукции природных явлений и стихийных бедствий (атмосферная, почвенная засуха, суховей, заморозки, вымерзание, выпревание, град, крупный град, сильная пыльная (песчаная) буря, ледяная корка, сильный ливень, сильный и (или) продолжительный дождь, раннее появление или установление снежного покрова, промерзание верхнего слоя почвы, половодье, наводнение, подтопление, паводок, оползень, переувлажнение почвы, сильный и (или) ураганный ветер, землетрясение, сход снежных лавин, сель, природный пожар);</w:t>
            </w:r>
          </w:p>
          <w:p w14:paraId="0FA266D1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lastRenderedPageBreak/>
              <w:t xml:space="preserve">2) проникновение и (или) распространение вредных организмов, если такие события носят </w:t>
            </w:r>
            <w:proofErr w:type="spellStart"/>
            <w:r w:rsidRPr="005D18C3">
              <w:rPr>
                <w:rFonts w:cs="Times New Roman"/>
                <w:sz w:val="24"/>
                <w:szCs w:val="24"/>
              </w:rPr>
              <w:t>эпифитотический</w:t>
            </w:r>
            <w:proofErr w:type="spellEnd"/>
            <w:r w:rsidRPr="005D18C3">
              <w:rPr>
                <w:rFonts w:cs="Times New Roman"/>
                <w:sz w:val="24"/>
                <w:szCs w:val="24"/>
              </w:rPr>
              <w:t xml:space="preserve"> характер;</w:t>
            </w:r>
          </w:p>
          <w:p w14:paraId="644F10B4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3) нарушение электро-, и (или) тепло-, и (или) водоснабжения в результате опасных природных явлений и стихийных бедствий при страховании сельскохозяйственных культур, выращиваемых в защищенном грунте или на мелиорируемых землях;</w:t>
            </w:r>
          </w:p>
          <w:p w14:paraId="4840ACBF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4) чрезвычайная ситуация природного характера.</w:t>
            </w:r>
          </w:p>
          <w:p w14:paraId="742FEFAE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6E0ACD4F" w14:textId="5DA537D3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Утрата (гибель) урожая сельскохозяйственной культуры, в том числе урожая многолетних насаждений, утрата (гибель) посадок многолетних насаждений на земельном участке или его части в результате  наступления чрезвычайной ситуации природного характера, устанавливаются комиссией по предупреждению и ликвидации чрезвычайных ситуаций и обеспечению пожарной безопасности при участии руководителя сельскохозяйственной организации, представителей органов местного самоуправления и подтверждаются актом, составленным страхователем и страховщиком, либо страховщиком на основании результатов наблюдения, проведенного с использованием авиационных и космических средств.</w:t>
            </w:r>
          </w:p>
          <w:p w14:paraId="2F734D81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757126CD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Оказание государственной поддержки осуществляется при страховании рисков утраты (гибели) сельскохозяйственных животных в результате воздействия всех, нескольких или одного из следующих событий:</w:t>
            </w:r>
          </w:p>
          <w:p w14:paraId="10EA779E" w14:textId="265B91EA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1) заразные болезни животных, включенные в перечень, </w:t>
            </w:r>
            <w:r>
              <w:rPr>
                <w:rFonts w:cs="Times New Roman"/>
                <w:sz w:val="24"/>
                <w:szCs w:val="24"/>
              </w:rPr>
              <w:t>утверждён</w:t>
            </w:r>
            <w:r w:rsidRPr="005D18C3">
              <w:rPr>
                <w:rFonts w:cs="Times New Roman"/>
                <w:sz w:val="24"/>
                <w:szCs w:val="24"/>
              </w:rPr>
              <w:t xml:space="preserve">ный уполномоченным органом; возникновение на территории страхования сельскохозяйственных животных, определенной в договоре сельскохозяйственного страхования, очага заразной болезни животных, включенной в указанный в настоящем </w:t>
            </w:r>
            <w:r w:rsidR="00A50499">
              <w:rPr>
                <w:rFonts w:cs="Times New Roman"/>
                <w:sz w:val="24"/>
                <w:szCs w:val="24"/>
              </w:rPr>
              <w:t>под</w:t>
            </w:r>
            <w:r w:rsidRPr="005D18C3">
              <w:rPr>
                <w:rFonts w:cs="Times New Roman"/>
                <w:sz w:val="24"/>
                <w:szCs w:val="24"/>
              </w:rPr>
              <w:t xml:space="preserve">пункте перечень, для ликвидации которого по решению органов и </w:t>
            </w:r>
            <w:r w:rsidRPr="005D18C3">
              <w:rPr>
                <w:rFonts w:cs="Times New Roman"/>
                <w:sz w:val="24"/>
                <w:szCs w:val="24"/>
              </w:rPr>
              <w:lastRenderedPageBreak/>
              <w:t>(или) должностных лиц, имеющих на это право в соответствии с ветеринарным законодательством Российской Федерации, производится убой (уничтожение) сельскохозяйственных животных; массовые отравления;</w:t>
            </w:r>
          </w:p>
          <w:p w14:paraId="0DFBA6AB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2) воздействие всех, нескольких или одного из опасных для производства сельскохозяйственной продукции природных явлений и стихийных бедствий (удар молнии, землетрясение, сильная пыльная (песчаная) буря, ураганный ветер, сильная метель, буран, наводнение, обвал, сход снежных лавин, сель, оползень);</w:t>
            </w:r>
          </w:p>
          <w:p w14:paraId="0A359F6D" w14:textId="77777777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>3) нарушение электро-, и (или) тепло-, и (или) водоснабжения в результате опасных природных явлений и стихийных бедствий, если условия содержания сельскохозяйственных животных предусматривают обязательное использование электрической, тепловой энергии, воды;</w:t>
            </w:r>
          </w:p>
          <w:p w14:paraId="4631E001" w14:textId="6CEED5B5" w:rsidR="00876F99" w:rsidRPr="005D18C3" w:rsidRDefault="00876F99" w:rsidP="00876F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4) пожар</w:t>
            </w:r>
          </w:p>
          <w:p w14:paraId="424466CC" w14:textId="77777777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2E90" w:rsidRPr="00E548A8" w14:paraId="2D75F26E" w14:textId="77777777" w:rsidTr="007E2090">
        <w:tc>
          <w:tcPr>
            <w:tcW w:w="540" w:type="dxa"/>
          </w:tcPr>
          <w:p w14:paraId="2A04BD69" w14:textId="24762D21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401" w:type="dxa"/>
          </w:tcPr>
          <w:p w14:paraId="0DBE46BC" w14:textId="40A8F5E3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84" w:type="dxa"/>
          </w:tcPr>
          <w:p w14:paraId="57AC6107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0AD2F36A" w14:textId="4AB22C85" w:rsidR="000F2E90" w:rsidRPr="00A50499" w:rsidRDefault="00A50499" w:rsidP="00A5049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3" w:firstLine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«с</w:t>
            </w:r>
            <w:r w:rsidR="000F2E90" w:rsidRPr="00A50499">
              <w:rPr>
                <w:rFonts w:cs="Times New Roman"/>
                <w:sz w:val="24"/>
                <w:szCs w:val="24"/>
              </w:rPr>
              <w:t>траховщик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F2E90" w:rsidRPr="00A50499">
              <w:rPr>
                <w:rFonts w:cs="Times New Roman"/>
                <w:sz w:val="24"/>
                <w:szCs w:val="24"/>
              </w:rPr>
              <w:t xml:space="preserve"> - страховая организация, являющаяся членом объединения страховщиков, имеющая опыт осуществления страхования в области сельского хозяйства не менее пяти лет, размер собственных средств (капитала) не менее трех миллиардов рублей по состоянию на 31 марта года, предшествующего текущему году, и соответствующая иным требованиям к финансовой устойчивости, </w:t>
            </w:r>
            <w:r w:rsidR="00015958" w:rsidRPr="00A50499">
              <w:rPr>
                <w:rFonts w:cs="Times New Roman"/>
                <w:sz w:val="24"/>
                <w:szCs w:val="24"/>
              </w:rPr>
              <w:t>платёж</w:t>
            </w:r>
            <w:r w:rsidR="000F2E90" w:rsidRPr="00A50499">
              <w:rPr>
                <w:rFonts w:cs="Times New Roman"/>
                <w:sz w:val="24"/>
                <w:szCs w:val="24"/>
              </w:rPr>
              <w:t>еспособности, которые вправе устанавливать Правительство Российской Федерации;</w:t>
            </w:r>
          </w:p>
          <w:p w14:paraId="3FE52840" w14:textId="77777777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0B13355E" w14:textId="30EECF9D" w:rsidR="000F2E90" w:rsidRPr="005D18C3" w:rsidRDefault="00A50499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2) «о</w:t>
            </w:r>
            <w:r w:rsidR="000F2E90" w:rsidRPr="005D18C3">
              <w:rPr>
                <w:rFonts w:cs="Times New Roman"/>
                <w:sz w:val="24"/>
                <w:szCs w:val="24"/>
              </w:rPr>
              <w:t>бъединение страховщиков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F2E90" w:rsidRPr="005D18C3">
              <w:rPr>
                <w:rFonts w:cs="Times New Roman"/>
                <w:sz w:val="24"/>
                <w:szCs w:val="24"/>
              </w:rPr>
              <w:t xml:space="preserve"> - созданное в соответствии с Федеральным законом</w:t>
            </w:r>
            <w:r w:rsidR="00464CB8">
              <w:rPr>
                <w:rFonts w:cs="Times New Roman"/>
                <w:sz w:val="24"/>
                <w:szCs w:val="24"/>
              </w:rPr>
              <w:t xml:space="preserve"> </w:t>
            </w:r>
            <w:r w:rsidR="00464CB8" w:rsidRPr="00464CB8">
              <w:rPr>
                <w:rFonts w:cs="Times New Roman"/>
                <w:sz w:val="24"/>
                <w:szCs w:val="24"/>
              </w:rPr>
              <w:t>№ 260-ФЗ</w:t>
            </w:r>
            <w:r w:rsidR="000F2E90" w:rsidRPr="005D18C3">
              <w:rPr>
                <w:rFonts w:cs="Times New Roman"/>
                <w:sz w:val="24"/>
                <w:szCs w:val="24"/>
              </w:rPr>
              <w:t xml:space="preserve"> и другими федеральными законами единое общероссийское объединение страховщиков, членами которого должны состоять все страховщики, осуществляющие в соответствии с Федеральным законом </w:t>
            </w:r>
            <w:r w:rsidRPr="008A74AF">
              <w:rPr>
                <w:rFonts w:cs="Times New Roman"/>
                <w:sz w:val="24"/>
                <w:szCs w:val="24"/>
              </w:rPr>
              <w:t>№ 260-ФЗ</w:t>
            </w:r>
            <w:r w:rsidRPr="005D18C3">
              <w:rPr>
                <w:rFonts w:cs="Times New Roman"/>
                <w:sz w:val="24"/>
                <w:szCs w:val="24"/>
              </w:rPr>
              <w:t xml:space="preserve"> </w:t>
            </w:r>
            <w:r w:rsidR="000F2E90" w:rsidRPr="005D18C3">
              <w:rPr>
                <w:rFonts w:cs="Times New Roman"/>
                <w:sz w:val="24"/>
                <w:szCs w:val="24"/>
              </w:rPr>
              <w:lastRenderedPageBreak/>
              <w:t>сельскохозяйственное страхование, осуществляемое с государственной поддержкой;</w:t>
            </w:r>
          </w:p>
          <w:p w14:paraId="7AF3193B" w14:textId="77777777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5B1BF494" w14:textId="18846A4D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18C3">
              <w:rPr>
                <w:rFonts w:cs="Times New Roman"/>
                <w:sz w:val="24"/>
                <w:szCs w:val="24"/>
              </w:rPr>
              <w:t xml:space="preserve"> </w:t>
            </w:r>
            <w:r w:rsidR="00A50499">
              <w:rPr>
                <w:rFonts w:cs="Times New Roman"/>
                <w:sz w:val="24"/>
                <w:szCs w:val="24"/>
              </w:rPr>
              <w:t>3) «с</w:t>
            </w:r>
            <w:r w:rsidRPr="005D18C3">
              <w:rPr>
                <w:rFonts w:cs="Times New Roman"/>
                <w:sz w:val="24"/>
                <w:szCs w:val="24"/>
              </w:rPr>
              <w:t>ельскохозяйственное страхование, осуществляемое с государственной поддержкой</w:t>
            </w:r>
            <w:r w:rsidR="00A50499">
              <w:rPr>
                <w:rFonts w:cs="Times New Roman"/>
                <w:sz w:val="24"/>
                <w:szCs w:val="24"/>
              </w:rPr>
              <w:t>»</w:t>
            </w:r>
            <w:r w:rsidRPr="005D18C3">
              <w:rPr>
                <w:rFonts w:cs="Times New Roman"/>
                <w:sz w:val="24"/>
                <w:szCs w:val="24"/>
              </w:rPr>
              <w:t xml:space="preserve"> - страхование имущественных интересов, связанных с риском утраты (гибели) урожая сельскохозяйственной культуры, утраты (гибели) посадок многолетних насаждений, утраты (гибели) сельскохозяйственных животных, которое осуществляется в соответствии с Федеральным законом</w:t>
            </w:r>
            <w:r w:rsidR="00A50499">
              <w:rPr>
                <w:rFonts w:cs="Times New Roman"/>
                <w:sz w:val="24"/>
                <w:szCs w:val="24"/>
              </w:rPr>
              <w:t xml:space="preserve"> </w:t>
            </w:r>
            <w:r w:rsidR="00A50499" w:rsidRPr="008A74AF">
              <w:rPr>
                <w:rFonts w:cs="Times New Roman"/>
                <w:sz w:val="24"/>
                <w:szCs w:val="24"/>
              </w:rPr>
              <w:t>№ 260-ФЗ</w:t>
            </w:r>
            <w:r w:rsidR="00A50499" w:rsidRPr="005D18C3">
              <w:rPr>
                <w:rFonts w:cs="Times New Roman"/>
                <w:sz w:val="24"/>
                <w:szCs w:val="24"/>
              </w:rPr>
              <w:t xml:space="preserve"> </w:t>
            </w:r>
            <w:r w:rsidRPr="005D18C3">
              <w:rPr>
                <w:rFonts w:cs="Times New Roman"/>
                <w:sz w:val="24"/>
                <w:szCs w:val="24"/>
              </w:rPr>
              <w:t>и другими федеральными законами;</w:t>
            </w:r>
          </w:p>
          <w:p w14:paraId="32205BEC" w14:textId="77777777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623D6822" w14:textId="4CD942D7" w:rsidR="000F2E90" w:rsidRPr="005D18C3" w:rsidRDefault="00A50499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4) «с</w:t>
            </w:r>
            <w:r w:rsidR="000F2E90" w:rsidRPr="005D18C3">
              <w:rPr>
                <w:rFonts w:cs="Times New Roman"/>
                <w:sz w:val="24"/>
                <w:szCs w:val="24"/>
              </w:rPr>
              <w:t>ельскохозяйственные культуры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F2E90" w:rsidRPr="005D18C3">
              <w:rPr>
                <w:rFonts w:cs="Times New Roman"/>
                <w:sz w:val="24"/>
                <w:szCs w:val="24"/>
              </w:rPr>
              <w:t xml:space="preserve"> - культуры, в том числе многолетние насаждения, сорта которых внесены в Государственный реестр селекционных достижений, допущенных к использованию;</w:t>
            </w:r>
          </w:p>
          <w:p w14:paraId="68D0D22A" w14:textId="77777777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2E1B9217" w14:textId="0F4B172A" w:rsidR="000F2E90" w:rsidRDefault="00A50499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5) «с</w:t>
            </w:r>
            <w:r w:rsidR="000F2E90" w:rsidRPr="005D18C3">
              <w:rPr>
                <w:rFonts w:cs="Times New Roman"/>
                <w:sz w:val="24"/>
                <w:szCs w:val="24"/>
              </w:rPr>
              <w:t>ельскохозяйственные животные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F2E90" w:rsidRPr="005D18C3">
              <w:rPr>
                <w:rFonts w:cs="Times New Roman"/>
                <w:sz w:val="24"/>
                <w:szCs w:val="24"/>
              </w:rPr>
              <w:t xml:space="preserve"> - животные всех видов, любого полового и возрастного состава, разведение которых осуществляется в целях получения продукции животноводства;</w:t>
            </w:r>
          </w:p>
          <w:p w14:paraId="2AAA6E6B" w14:textId="77777777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EB223E9" w14:textId="69495DDB" w:rsidR="000F2E90" w:rsidRPr="00582CF1" w:rsidRDefault="00A50499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6) «у</w:t>
            </w:r>
            <w:r w:rsidR="000F2E90" w:rsidRPr="00582CF1">
              <w:rPr>
                <w:rFonts w:cs="Times New Roman"/>
                <w:sz w:val="24"/>
                <w:szCs w:val="24"/>
              </w:rPr>
              <w:t>рожай сельскохозяйственной культуры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F2E90" w:rsidRPr="00582CF1">
              <w:rPr>
                <w:rFonts w:cs="Times New Roman"/>
                <w:sz w:val="24"/>
                <w:szCs w:val="24"/>
              </w:rPr>
              <w:t xml:space="preserve"> - урожай сельскохозяйственной культуры со всей площади земельных участков, занятых посевами или посадками;</w:t>
            </w:r>
          </w:p>
          <w:p w14:paraId="14382199" w14:textId="77777777" w:rsidR="000F2E90" w:rsidRPr="00582CF1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33355604" w14:textId="30D002AE" w:rsidR="000F2E90" w:rsidRPr="005D18C3" w:rsidRDefault="00A50499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7) «ч</w:t>
            </w:r>
            <w:r w:rsidR="000F2E90" w:rsidRPr="00582CF1">
              <w:rPr>
                <w:rFonts w:cs="Times New Roman"/>
                <w:sz w:val="24"/>
                <w:szCs w:val="24"/>
              </w:rPr>
              <w:t>резвычайная ситуация природного характера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F2E90" w:rsidRPr="00582CF1">
              <w:rPr>
                <w:rFonts w:cs="Times New Roman"/>
                <w:sz w:val="24"/>
                <w:szCs w:val="24"/>
              </w:rPr>
              <w:t xml:space="preserve"> - обстановка на </w:t>
            </w:r>
            <w:r w:rsidRPr="00582CF1">
              <w:rPr>
                <w:rFonts w:cs="Times New Roman"/>
                <w:sz w:val="24"/>
                <w:szCs w:val="24"/>
              </w:rPr>
              <w:t>опред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582CF1">
              <w:rPr>
                <w:rFonts w:cs="Times New Roman"/>
                <w:sz w:val="24"/>
                <w:szCs w:val="24"/>
              </w:rPr>
              <w:t>лённой</w:t>
            </w:r>
            <w:r w:rsidR="000F2E90" w:rsidRPr="00582CF1">
              <w:rPr>
                <w:rFonts w:cs="Times New Roman"/>
                <w:sz w:val="24"/>
                <w:szCs w:val="24"/>
              </w:rPr>
              <w:t xml:space="preserve"> территории, сложившаяся в результате события природного происхождения, которое привело к утрате (гибели) урожая сельскохозяйственной культуры и (или) утрате (гибели) посадок многолетних насаждений и повлекло за собой введение 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 режима чрезвычайной </w:t>
            </w:r>
            <w:r w:rsidR="000F2E90" w:rsidRPr="00582CF1">
              <w:rPr>
                <w:rFonts w:cs="Times New Roman"/>
                <w:sz w:val="24"/>
                <w:szCs w:val="24"/>
              </w:rPr>
              <w:lastRenderedPageBreak/>
              <w:t>ситуации федерального, межрегионального или регионального характера.</w:t>
            </w:r>
          </w:p>
          <w:p w14:paraId="72C0475B" w14:textId="77777777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50A67B69" w14:textId="13511AA5" w:rsidR="000F2E90" w:rsidRPr="005D18C3" w:rsidRDefault="002A754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«з</w:t>
            </w:r>
            <w:r w:rsidR="000F2E90" w:rsidRPr="005D18C3">
              <w:rPr>
                <w:rFonts w:cs="Times New Roman"/>
                <w:sz w:val="24"/>
                <w:szCs w:val="24"/>
              </w:rPr>
              <w:t>аявители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F2E90" w:rsidRPr="005D18C3">
              <w:rPr>
                <w:rFonts w:cs="Times New Roman"/>
                <w:sz w:val="24"/>
                <w:szCs w:val="24"/>
              </w:rPr>
              <w:t xml:space="preserve"> - участники отбора - сельскохозяйственные товаропроизводители, признанные таковыми в соответствии со статьей 3 Федерального закона </w:t>
            </w:r>
            <w:r w:rsidRPr="002A7540">
              <w:rPr>
                <w:rFonts w:cs="Times New Roman"/>
                <w:sz w:val="24"/>
                <w:szCs w:val="24"/>
              </w:rPr>
              <w:t>от 29 декабря 2006 г.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0F2E90" w:rsidRPr="005D18C3">
              <w:rPr>
                <w:rFonts w:cs="Times New Roman"/>
                <w:sz w:val="24"/>
                <w:szCs w:val="24"/>
              </w:rPr>
              <w:t>№ 264-ФЗ «О развитии сельского хозяйства», за исключением граждан, ведущих личное подсобное хозяйство, и сельскохозяйственных кредитных потребительских кооперативов, заключившие со страховщиком (страховщиками) договор (договоры) сельскохозяйственного страхования (сострахования) и представившие заявку на участие в отборе и предоставление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0F2E90" w:rsidRPr="005D18C3">
              <w:rPr>
                <w:rFonts w:cs="Times New Roman"/>
                <w:sz w:val="24"/>
                <w:szCs w:val="24"/>
              </w:rPr>
              <w:t>. При представлении участником отбора более одной заявки он признается заявителем по каждой</w:t>
            </w:r>
            <w:r w:rsidR="00BE165B">
              <w:rPr>
                <w:rFonts w:cs="Times New Roman"/>
                <w:sz w:val="24"/>
                <w:szCs w:val="24"/>
              </w:rPr>
              <w:t xml:space="preserve"> представленной заявке отдельно</w:t>
            </w:r>
          </w:p>
          <w:p w14:paraId="6D533DC7" w14:textId="28FB6D8D" w:rsidR="000F2E90" w:rsidRPr="005D18C3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2E90" w:rsidRPr="00E548A8" w14:paraId="31C98F24" w14:textId="77777777" w:rsidTr="007E2090">
        <w:tc>
          <w:tcPr>
            <w:tcW w:w="540" w:type="dxa"/>
          </w:tcPr>
          <w:p w14:paraId="306D5851" w14:textId="64AE13BE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6401" w:type="dxa"/>
          </w:tcPr>
          <w:p w14:paraId="20E2389C" w14:textId="14256E6D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аименование </w:t>
            </w:r>
            <w:r w:rsidR="00015958">
              <w:rPr>
                <w:rFonts w:cs="Times New Roman"/>
                <w:sz w:val="24"/>
                <w:szCs w:val="24"/>
              </w:rPr>
              <w:t>отчёт</w:t>
            </w:r>
            <w:r w:rsidRPr="00E548A8">
              <w:rPr>
                <w:rFonts w:cs="Times New Roman"/>
                <w:sz w:val="24"/>
                <w:szCs w:val="24"/>
              </w:rPr>
              <w:t>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4" w:type="dxa"/>
          </w:tcPr>
          <w:p w14:paraId="21A27990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711E4853" w14:textId="6CF44110" w:rsidR="000F2E90" w:rsidRPr="00E548A8" w:rsidRDefault="002A754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2E90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0F2E90" w:rsidRPr="00E548A8" w14:paraId="73CED39A" w14:textId="77777777" w:rsidTr="007E2090">
        <w:tc>
          <w:tcPr>
            <w:tcW w:w="540" w:type="dxa"/>
          </w:tcPr>
          <w:p w14:paraId="1173D8E7" w14:textId="0538482D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6401" w:type="dxa"/>
          </w:tcPr>
          <w:p w14:paraId="1C851CA4" w14:textId="417C50F9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4" w:type="dxa"/>
          </w:tcPr>
          <w:p w14:paraId="39A87AC6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6C614BB7" w14:textId="75390F42" w:rsidR="000F2E90" w:rsidRDefault="002A754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0F2E90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0F2E90">
              <w:rPr>
                <w:rFonts w:cs="Times New Roman"/>
                <w:sz w:val="24"/>
                <w:szCs w:val="24"/>
              </w:rPr>
              <w:t xml:space="preserve"> предоставляется на основании соглашения, заключаемого между Министерством и получателем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0F2E90">
              <w:rPr>
                <w:rFonts w:cs="Times New Roman"/>
                <w:sz w:val="24"/>
                <w:szCs w:val="24"/>
              </w:rPr>
              <w:t>. Возможность заключения соглашения с иным юри</w:t>
            </w:r>
            <w:r w:rsidR="00BE165B">
              <w:rPr>
                <w:rFonts w:cs="Times New Roman"/>
                <w:sz w:val="24"/>
                <w:szCs w:val="24"/>
              </w:rPr>
              <w:t>дическим лицом не предусмотрена</w:t>
            </w:r>
          </w:p>
          <w:p w14:paraId="0F7AC471" w14:textId="67C785B4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0F2E90" w:rsidRPr="00E548A8" w14:paraId="0CA75E6A" w14:textId="77777777" w:rsidTr="007E2090">
        <w:tc>
          <w:tcPr>
            <w:tcW w:w="540" w:type="dxa"/>
          </w:tcPr>
          <w:p w14:paraId="65686639" w14:textId="5B35AC41" w:rsidR="000F2E90" w:rsidRPr="007C170F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6401" w:type="dxa"/>
          </w:tcPr>
          <w:p w14:paraId="6098AFC2" w14:textId="33ED80F2" w:rsidR="000F2E90" w:rsidRPr="007C170F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7C170F">
              <w:rPr>
                <w:rFonts w:cs="Times New Roman"/>
                <w:sz w:val="24"/>
                <w:szCs w:val="24"/>
              </w:rPr>
              <w:t xml:space="preserve">Направления расходов, определенные в соответствии с подпунктом «а» пункта 25 Правил № 1780, а также при необходимости наименования затрат, </w:t>
            </w:r>
            <w:r w:rsidR="00604506">
              <w:rPr>
                <w:rFonts w:cs="Times New Roman"/>
                <w:sz w:val="24"/>
                <w:szCs w:val="24"/>
              </w:rPr>
              <w:t>произведён</w:t>
            </w:r>
            <w:r w:rsidRPr="007C170F">
              <w:rPr>
                <w:rFonts w:cs="Times New Roman"/>
                <w:sz w:val="24"/>
                <w:szCs w:val="24"/>
              </w:rPr>
              <w:t xml:space="preserve">ных получателем субсидии за </w:t>
            </w:r>
            <w:r w:rsidR="00184C7A">
              <w:rPr>
                <w:rFonts w:cs="Times New Roman"/>
                <w:sz w:val="24"/>
                <w:szCs w:val="24"/>
              </w:rPr>
              <w:t>счёт</w:t>
            </w:r>
            <w:r w:rsidRPr="007C170F">
              <w:rPr>
                <w:rFonts w:cs="Times New Roman"/>
                <w:sz w:val="24"/>
                <w:szCs w:val="24"/>
              </w:rPr>
              <w:t xml:space="preserve"> собственных средств, возмещаемых за </w:t>
            </w:r>
            <w:r w:rsidR="00184C7A">
              <w:rPr>
                <w:rFonts w:cs="Times New Roman"/>
                <w:sz w:val="24"/>
                <w:szCs w:val="24"/>
              </w:rPr>
              <w:t>счёт</w:t>
            </w:r>
            <w:r w:rsidRPr="007C170F">
              <w:rPr>
                <w:rFonts w:cs="Times New Roman"/>
                <w:sz w:val="24"/>
                <w:szCs w:val="24"/>
              </w:rPr>
              <w:t xml:space="preserve"> субсидии, определенные в соответствии с подпунктом «ж» пункта 25 Правил № 1780, в случае предоставления субсидий в порядке финансового </w:t>
            </w:r>
            <w:r w:rsidRPr="007C170F">
              <w:rPr>
                <w:rFonts w:cs="Times New Roman"/>
                <w:sz w:val="24"/>
                <w:szCs w:val="24"/>
              </w:rPr>
              <w:lastRenderedPageBreak/>
              <w:t>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84" w:type="dxa"/>
          </w:tcPr>
          <w:p w14:paraId="5C9B8635" w14:textId="77777777" w:rsidR="000F2E90" w:rsidRPr="007C170F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338" w:type="dxa"/>
          </w:tcPr>
          <w:p w14:paraId="55788C33" w14:textId="5EAFA12A" w:rsidR="000F2E90" w:rsidRPr="00E548A8" w:rsidRDefault="002A754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2E90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0F2E90" w:rsidRPr="00E548A8" w14:paraId="7AFE555D" w14:textId="77777777" w:rsidTr="007E2090">
        <w:tc>
          <w:tcPr>
            <w:tcW w:w="540" w:type="dxa"/>
          </w:tcPr>
          <w:p w14:paraId="6B897094" w14:textId="351E2583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6401" w:type="dxa"/>
          </w:tcPr>
          <w:p w14:paraId="0BDDD2D7" w14:textId="3B589020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аименование операций, для осуществления которых получатель субсидии приобретает за </w:t>
            </w:r>
            <w:r w:rsidR="00184C7A">
              <w:rPr>
                <w:rFonts w:cs="Times New Roman"/>
                <w:sz w:val="24"/>
                <w:szCs w:val="24"/>
              </w:rPr>
              <w:t>счёт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средств субсидии иностранную валюту (при необходимости)</w:t>
            </w:r>
          </w:p>
        </w:tc>
        <w:tc>
          <w:tcPr>
            <w:tcW w:w="284" w:type="dxa"/>
          </w:tcPr>
          <w:p w14:paraId="57EE3CC6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699E5A62" w14:textId="6C2B0963" w:rsidR="000F2E90" w:rsidRPr="00E548A8" w:rsidRDefault="002A754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2E90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0F2E90" w:rsidRPr="00E548A8" w14:paraId="07D062A1" w14:textId="77777777" w:rsidTr="007E2090">
        <w:trPr>
          <w:trHeight w:val="1531"/>
        </w:trPr>
        <w:tc>
          <w:tcPr>
            <w:tcW w:w="540" w:type="dxa"/>
          </w:tcPr>
          <w:p w14:paraId="268541BD" w14:textId="6091DBA5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6401" w:type="dxa"/>
          </w:tcPr>
          <w:p w14:paraId="0A1DC2FB" w14:textId="322B6C74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26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</w:p>
        </w:tc>
        <w:tc>
          <w:tcPr>
            <w:tcW w:w="284" w:type="dxa"/>
          </w:tcPr>
          <w:p w14:paraId="32CDC3C4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1ADC12F8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2C69E0">
              <w:rPr>
                <w:rFonts w:cs="Times New Roman"/>
                <w:sz w:val="24"/>
                <w:szCs w:val="24"/>
              </w:rPr>
              <w:t>Не предусмотрены</w:t>
            </w:r>
          </w:p>
        </w:tc>
      </w:tr>
      <w:tr w:rsidR="000F2E90" w:rsidRPr="00E548A8" w14:paraId="10ED148B" w14:textId="77777777" w:rsidTr="007E2090">
        <w:tc>
          <w:tcPr>
            <w:tcW w:w="540" w:type="dxa"/>
          </w:tcPr>
          <w:p w14:paraId="31E14034" w14:textId="56A4269A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6401" w:type="dxa"/>
          </w:tcPr>
          <w:p w14:paraId="6064663F" w14:textId="5B9970DE" w:rsidR="000F2E90" w:rsidRPr="00E548A8" w:rsidRDefault="000F2E90" w:rsidP="001442F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 xml:space="preserve">орядок </w:t>
            </w:r>
            <w:r w:rsidR="00015958">
              <w:rPr>
                <w:rFonts w:cs="Times New Roman"/>
                <w:sz w:val="24"/>
                <w:szCs w:val="24"/>
              </w:rPr>
              <w:t>расчёт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средств субсидии, подлежащих возврату в бюджет, из которого предоставлена субсидия, в случае недостижения значений результата предоставления субсидии, </w:t>
            </w:r>
            <w:r w:rsidRPr="00126187">
              <w:rPr>
                <w:rFonts w:cs="Times New Roman"/>
                <w:sz w:val="24"/>
                <w:szCs w:val="24"/>
              </w:rPr>
              <w:t>отличный от порядка, установленного пунктами 37-</w:t>
            </w:r>
            <w:hyperlink r:id="rId11" w:history="1">
              <w:r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Pr="00126187">
              <w:rPr>
                <w:rFonts w:cs="Times New Roman"/>
                <w:sz w:val="24"/>
                <w:szCs w:val="24"/>
              </w:rPr>
              <w:t xml:space="preserve"> Правил № 1780 (при необходимости)</w:t>
            </w:r>
          </w:p>
        </w:tc>
        <w:tc>
          <w:tcPr>
            <w:tcW w:w="284" w:type="dxa"/>
          </w:tcPr>
          <w:p w14:paraId="06B35BBA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12A55A09" w14:textId="46BB21C4" w:rsidR="000F2E90" w:rsidRPr="00582CF1" w:rsidRDefault="002A7540" w:rsidP="000F2E90">
            <w:pPr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="000F2E90" w:rsidRPr="00582CF1">
              <w:rPr>
                <w:rFonts w:cs="Times New Roman"/>
                <w:color w:val="000000" w:themeColor="text1"/>
                <w:sz w:val="24"/>
                <w:szCs w:val="24"/>
              </w:rPr>
              <w:t>е предусмотрен.</w:t>
            </w:r>
          </w:p>
          <w:p w14:paraId="29D2A412" w14:textId="5B4B65ED" w:rsidR="000F2E90" w:rsidRPr="00582CF1" w:rsidRDefault="007E2090" w:rsidP="002A754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>Требование получателю субсиди</w:t>
            </w:r>
            <w:r w:rsidR="002A7540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о возврате средств по итогам оценки достижения результатов предоставления субсиди</w:t>
            </w:r>
            <w:r w:rsidR="002A7540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направляется почтовым отправлением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в течение шести месяцев после истечения </w:t>
            </w:r>
            <w:r w:rsidR="00015958">
              <w:rPr>
                <w:rFonts w:cs="Times New Roman"/>
                <w:color w:val="000000" w:themeColor="text1"/>
                <w:sz w:val="24"/>
                <w:szCs w:val="24"/>
              </w:rPr>
              <w:t>отчёт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ного периода</w:t>
            </w:r>
          </w:p>
        </w:tc>
      </w:tr>
      <w:tr w:rsidR="000F2E90" w:rsidRPr="00E548A8" w14:paraId="1750B876" w14:textId="77777777" w:rsidTr="007E2090">
        <w:tc>
          <w:tcPr>
            <w:tcW w:w="540" w:type="dxa"/>
          </w:tcPr>
          <w:p w14:paraId="34E2B0B9" w14:textId="7269BDBB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6401" w:type="dxa"/>
          </w:tcPr>
          <w:p w14:paraId="7239CF57" w14:textId="7DC3FADF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4" w:type="dxa"/>
          </w:tcPr>
          <w:p w14:paraId="2ED43B50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1EF42589" w14:textId="5C903C24" w:rsidR="000F2E90" w:rsidRPr="00582CF1" w:rsidRDefault="002A754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2E90" w:rsidRPr="00582CF1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0F2E90" w:rsidRPr="00E548A8" w14:paraId="66476847" w14:textId="77777777" w:rsidTr="007E2090">
        <w:tc>
          <w:tcPr>
            <w:tcW w:w="540" w:type="dxa"/>
          </w:tcPr>
          <w:p w14:paraId="2F7EE10F" w14:textId="5DA09C54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6401" w:type="dxa"/>
          </w:tcPr>
          <w:p w14:paraId="0EC1497B" w14:textId="5547C1A7" w:rsidR="000F2E90" w:rsidRPr="00E548A8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282CB985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56D5E1E1" w14:textId="17C87A6B" w:rsidR="000F2E90" w:rsidRPr="00E548A8" w:rsidRDefault="002A754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2E90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0F2E90" w:rsidRPr="00E548A8" w14:paraId="2F299118" w14:textId="77777777" w:rsidTr="007E2090">
        <w:tc>
          <w:tcPr>
            <w:tcW w:w="540" w:type="dxa"/>
          </w:tcPr>
          <w:p w14:paraId="02E8E7DA" w14:textId="759A23D8" w:rsidR="000F2E90" w:rsidRDefault="000F2E90" w:rsidP="000F2E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6401" w:type="dxa"/>
          </w:tcPr>
          <w:p w14:paraId="5C784914" w14:textId="19B93DD7" w:rsidR="000F2E90" w:rsidRPr="00E548A8" w:rsidRDefault="000F2E90" w:rsidP="001442F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 xml:space="preserve">ные условия, устанавливаемые в случае необходимости, в том числе с </w:t>
            </w:r>
            <w:r w:rsidR="00015958">
              <w:rPr>
                <w:rFonts w:cs="Times New Roman"/>
                <w:sz w:val="24"/>
                <w:szCs w:val="24"/>
              </w:rPr>
              <w:t>учёт</w:t>
            </w:r>
            <w:r w:rsidRPr="00E548A8">
              <w:rPr>
                <w:rFonts w:cs="Times New Roman"/>
                <w:sz w:val="24"/>
                <w:szCs w:val="24"/>
              </w:rPr>
              <w:t>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61-63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>, - при предоставлении субсидий в целях оказания 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284" w:type="dxa"/>
          </w:tcPr>
          <w:p w14:paraId="0D986394" w14:textId="77777777" w:rsidR="000F2E90" w:rsidRPr="00E548A8" w:rsidRDefault="000F2E9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14:paraId="2A30DA0B" w14:textId="705BD66D" w:rsidR="000F2E90" w:rsidRPr="00E548A8" w:rsidRDefault="002A7540" w:rsidP="000F2E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2E90">
              <w:rPr>
                <w:rFonts w:cs="Times New Roman"/>
                <w:sz w:val="24"/>
                <w:szCs w:val="24"/>
              </w:rPr>
              <w:t>е установлены</w:t>
            </w:r>
          </w:p>
        </w:tc>
      </w:tr>
    </w:tbl>
    <w:p w14:paraId="68B008ED" w14:textId="77777777" w:rsidR="00E548A8" w:rsidRDefault="00E548A8" w:rsidP="00E548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445369AD" w14:textId="77777777" w:rsidR="00E548A8" w:rsidRPr="00E548A8" w:rsidRDefault="00E548A8" w:rsidP="00E548A8">
      <w:pPr>
        <w:jc w:val="center"/>
        <w:rPr>
          <w:sz w:val="24"/>
          <w:szCs w:val="24"/>
        </w:rPr>
      </w:pPr>
    </w:p>
    <w:sectPr w:rsidR="00E548A8" w:rsidRPr="00E548A8" w:rsidSect="00410ECA">
      <w:pgSz w:w="16838" w:h="11906" w:orient="landscape"/>
      <w:pgMar w:top="1701" w:right="1134" w:bottom="1418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447A4"/>
    <w:multiLevelType w:val="hybridMultilevel"/>
    <w:tmpl w:val="BC2A3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A8"/>
    <w:rsid w:val="00014423"/>
    <w:rsid w:val="0001443F"/>
    <w:rsid w:val="00015958"/>
    <w:rsid w:val="00016527"/>
    <w:rsid w:val="000271B4"/>
    <w:rsid w:val="00036D47"/>
    <w:rsid w:val="0005188D"/>
    <w:rsid w:val="0009080A"/>
    <w:rsid w:val="00093E96"/>
    <w:rsid w:val="00097A59"/>
    <w:rsid w:val="000B2742"/>
    <w:rsid w:val="000B4FD2"/>
    <w:rsid w:val="000B7F80"/>
    <w:rsid w:val="000C4087"/>
    <w:rsid w:val="000D302D"/>
    <w:rsid w:val="000D4E84"/>
    <w:rsid w:val="000D5EFC"/>
    <w:rsid w:val="000F2E90"/>
    <w:rsid w:val="000F3E58"/>
    <w:rsid w:val="00114B15"/>
    <w:rsid w:val="00116362"/>
    <w:rsid w:val="00126187"/>
    <w:rsid w:val="001279B7"/>
    <w:rsid w:val="00130B84"/>
    <w:rsid w:val="001357E6"/>
    <w:rsid w:val="00140764"/>
    <w:rsid w:val="001442FB"/>
    <w:rsid w:val="00154717"/>
    <w:rsid w:val="001601D7"/>
    <w:rsid w:val="00184C7A"/>
    <w:rsid w:val="001A02F4"/>
    <w:rsid w:val="001A7720"/>
    <w:rsid w:val="001A77C0"/>
    <w:rsid w:val="001B352F"/>
    <w:rsid w:val="001B3BB6"/>
    <w:rsid w:val="001B4B82"/>
    <w:rsid w:val="001B7ECB"/>
    <w:rsid w:val="001C5F61"/>
    <w:rsid w:val="001D39DA"/>
    <w:rsid w:val="001D3A35"/>
    <w:rsid w:val="001D3C67"/>
    <w:rsid w:val="001E031E"/>
    <w:rsid w:val="001E44C7"/>
    <w:rsid w:val="001F0005"/>
    <w:rsid w:val="001F1A92"/>
    <w:rsid w:val="001F49F1"/>
    <w:rsid w:val="001F752E"/>
    <w:rsid w:val="002043F2"/>
    <w:rsid w:val="00222D2A"/>
    <w:rsid w:val="00227EFD"/>
    <w:rsid w:val="00235B20"/>
    <w:rsid w:val="00236172"/>
    <w:rsid w:val="0026512C"/>
    <w:rsid w:val="00272A87"/>
    <w:rsid w:val="002734BE"/>
    <w:rsid w:val="00275801"/>
    <w:rsid w:val="00290857"/>
    <w:rsid w:val="0029445D"/>
    <w:rsid w:val="002A7540"/>
    <w:rsid w:val="002B7175"/>
    <w:rsid w:val="002C69E0"/>
    <w:rsid w:val="002D09E9"/>
    <w:rsid w:val="002D2F13"/>
    <w:rsid w:val="002D7055"/>
    <w:rsid w:val="002E0A9A"/>
    <w:rsid w:val="002E61C2"/>
    <w:rsid w:val="002F2FAA"/>
    <w:rsid w:val="002F56E3"/>
    <w:rsid w:val="002F616F"/>
    <w:rsid w:val="002F6E4E"/>
    <w:rsid w:val="0030657E"/>
    <w:rsid w:val="0033161C"/>
    <w:rsid w:val="00337D79"/>
    <w:rsid w:val="003532D5"/>
    <w:rsid w:val="00353D5A"/>
    <w:rsid w:val="003548B3"/>
    <w:rsid w:val="003571EC"/>
    <w:rsid w:val="00380C1F"/>
    <w:rsid w:val="00383BF9"/>
    <w:rsid w:val="003A5BE5"/>
    <w:rsid w:val="003C4C68"/>
    <w:rsid w:val="003C4E76"/>
    <w:rsid w:val="003D420D"/>
    <w:rsid w:val="003E3FBE"/>
    <w:rsid w:val="003E60A8"/>
    <w:rsid w:val="003F2641"/>
    <w:rsid w:val="0040245A"/>
    <w:rsid w:val="00410ECA"/>
    <w:rsid w:val="00412BF7"/>
    <w:rsid w:val="00421311"/>
    <w:rsid w:val="004371F7"/>
    <w:rsid w:val="00450F61"/>
    <w:rsid w:val="004514F2"/>
    <w:rsid w:val="00452BA6"/>
    <w:rsid w:val="0046012E"/>
    <w:rsid w:val="00464CB8"/>
    <w:rsid w:val="00467B42"/>
    <w:rsid w:val="00474E6A"/>
    <w:rsid w:val="00486318"/>
    <w:rsid w:val="004A4095"/>
    <w:rsid w:val="004A6F04"/>
    <w:rsid w:val="004B3B24"/>
    <w:rsid w:val="004B7294"/>
    <w:rsid w:val="004C2EED"/>
    <w:rsid w:val="004D3944"/>
    <w:rsid w:val="004F56A1"/>
    <w:rsid w:val="004F6F87"/>
    <w:rsid w:val="00521438"/>
    <w:rsid w:val="0053683E"/>
    <w:rsid w:val="00546F99"/>
    <w:rsid w:val="00547F14"/>
    <w:rsid w:val="00552C57"/>
    <w:rsid w:val="00553F7E"/>
    <w:rsid w:val="005542E9"/>
    <w:rsid w:val="00560B68"/>
    <w:rsid w:val="00566A5E"/>
    <w:rsid w:val="00572BFC"/>
    <w:rsid w:val="00576E22"/>
    <w:rsid w:val="00582CF1"/>
    <w:rsid w:val="00596CDD"/>
    <w:rsid w:val="005A0878"/>
    <w:rsid w:val="005A5FDB"/>
    <w:rsid w:val="005B1937"/>
    <w:rsid w:val="005B5928"/>
    <w:rsid w:val="005C1D43"/>
    <w:rsid w:val="005D18C3"/>
    <w:rsid w:val="005D3DAF"/>
    <w:rsid w:val="005D5C3A"/>
    <w:rsid w:val="005D7D82"/>
    <w:rsid w:val="005F742B"/>
    <w:rsid w:val="005F79D7"/>
    <w:rsid w:val="00601172"/>
    <w:rsid w:val="00604506"/>
    <w:rsid w:val="00617C4A"/>
    <w:rsid w:val="00622F59"/>
    <w:rsid w:val="00640197"/>
    <w:rsid w:val="0064603A"/>
    <w:rsid w:val="00660517"/>
    <w:rsid w:val="00664585"/>
    <w:rsid w:val="00681C1D"/>
    <w:rsid w:val="00684EF5"/>
    <w:rsid w:val="006900CB"/>
    <w:rsid w:val="0069151D"/>
    <w:rsid w:val="00692CD6"/>
    <w:rsid w:val="006A0701"/>
    <w:rsid w:val="006A510B"/>
    <w:rsid w:val="006B488D"/>
    <w:rsid w:val="006D2454"/>
    <w:rsid w:val="006F58AC"/>
    <w:rsid w:val="006F7C95"/>
    <w:rsid w:val="00705DAB"/>
    <w:rsid w:val="007149CF"/>
    <w:rsid w:val="00714EF7"/>
    <w:rsid w:val="00725C09"/>
    <w:rsid w:val="00796027"/>
    <w:rsid w:val="007A179A"/>
    <w:rsid w:val="007A5128"/>
    <w:rsid w:val="007C170F"/>
    <w:rsid w:val="007C3A78"/>
    <w:rsid w:val="007E2090"/>
    <w:rsid w:val="007F5C31"/>
    <w:rsid w:val="00800CF6"/>
    <w:rsid w:val="00802EDD"/>
    <w:rsid w:val="00805EE0"/>
    <w:rsid w:val="0081735C"/>
    <w:rsid w:val="00821A20"/>
    <w:rsid w:val="00822F9C"/>
    <w:rsid w:val="00842D0C"/>
    <w:rsid w:val="00843200"/>
    <w:rsid w:val="00851C5C"/>
    <w:rsid w:val="008576D5"/>
    <w:rsid w:val="00875C32"/>
    <w:rsid w:val="00876F99"/>
    <w:rsid w:val="008A072F"/>
    <w:rsid w:val="008A150A"/>
    <w:rsid w:val="008A1CA5"/>
    <w:rsid w:val="008A74AF"/>
    <w:rsid w:val="008D0765"/>
    <w:rsid w:val="008F38F0"/>
    <w:rsid w:val="009033F8"/>
    <w:rsid w:val="00915256"/>
    <w:rsid w:val="00917E3E"/>
    <w:rsid w:val="009622A1"/>
    <w:rsid w:val="00967BAB"/>
    <w:rsid w:val="00975595"/>
    <w:rsid w:val="009807DD"/>
    <w:rsid w:val="009A4598"/>
    <w:rsid w:val="009B3EE1"/>
    <w:rsid w:val="009B6934"/>
    <w:rsid w:val="009D36B8"/>
    <w:rsid w:val="009D63F0"/>
    <w:rsid w:val="00A01635"/>
    <w:rsid w:val="00A030F7"/>
    <w:rsid w:val="00A215F6"/>
    <w:rsid w:val="00A24699"/>
    <w:rsid w:val="00A258EB"/>
    <w:rsid w:val="00A27CF4"/>
    <w:rsid w:val="00A37605"/>
    <w:rsid w:val="00A50499"/>
    <w:rsid w:val="00A513AB"/>
    <w:rsid w:val="00A52B16"/>
    <w:rsid w:val="00A66636"/>
    <w:rsid w:val="00A70532"/>
    <w:rsid w:val="00A7232E"/>
    <w:rsid w:val="00A7347F"/>
    <w:rsid w:val="00A80E56"/>
    <w:rsid w:val="00A945A2"/>
    <w:rsid w:val="00AE01E1"/>
    <w:rsid w:val="00AE3C7E"/>
    <w:rsid w:val="00AF2D79"/>
    <w:rsid w:val="00AF7056"/>
    <w:rsid w:val="00AF7F33"/>
    <w:rsid w:val="00B041BA"/>
    <w:rsid w:val="00B06282"/>
    <w:rsid w:val="00B15D93"/>
    <w:rsid w:val="00B250A5"/>
    <w:rsid w:val="00B34FAF"/>
    <w:rsid w:val="00B3595C"/>
    <w:rsid w:val="00B35DCB"/>
    <w:rsid w:val="00B5615D"/>
    <w:rsid w:val="00B8003B"/>
    <w:rsid w:val="00B83983"/>
    <w:rsid w:val="00B86B6C"/>
    <w:rsid w:val="00B97C18"/>
    <w:rsid w:val="00BB3384"/>
    <w:rsid w:val="00BB3995"/>
    <w:rsid w:val="00BB6840"/>
    <w:rsid w:val="00BC5B46"/>
    <w:rsid w:val="00BC6C7D"/>
    <w:rsid w:val="00BC71EB"/>
    <w:rsid w:val="00BD2236"/>
    <w:rsid w:val="00BD2A47"/>
    <w:rsid w:val="00BE165B"/>
    <w:rsid w:val="00BE4376"/>
    <w:rsid w:val="00BF5DAF"/>
    <w:rsid w:val="00C0509B"/>
    <w:rsid w:val="00C05BF5"/>
    <w:rsid w:val="00C165AF"/>
    <w:rsid w:val="00C207DF"/>
    <w:rsid w:val="00C220B6"/>
    <w:rsid w:val="00C32E74"/>
    <w:rsid w:val="00C40E9F"/>
    <w:rsid w:val="00C41D19"/>
    <w:rsid w:val="00C5053B"/>
    <w:rsid w:val="00C61943"/>
    <w:rsid w:val="00C707D0"/>
    <w:rsid w:val="00C83DB7"/>
    <w:rsid w:val="00C92313"/>
    <w:rsid w:val="00C94898"/>
    <w:rsid w:val="00CA23DE"/>
    <w:rsid w:val="00CA6AF0"/>
    <w:rsid w:val="00CC268A"/>
    <w:rsid w:val="00CD7CDB"/>
    <w:rsid w:val="00CE2750"/>
    <w:rsid w:val="00CE37A0"/>
    <w:rsid w:val="00D03C63"/>
    <w:rsid w:val="00D07BE2"/>
    <w:rsid w:val="00D1172E"/>
    <w:rsid w:val="00D1310D"/>
    <w:rsid w:val="00D20860"/>
    <w:rsid w:val="00D248BB"/>
    <w:rsid w:val="00D40E57"/>
    <w:rsid w:val="00D75DF4"/>
    <w:rsid w:val="00D7629F"/>
    <w:rsid w:val="00D83FD5"/>
    <w:rsid w:val="00D84295"/>
    <w:rsid w:val="00D85F1F"/>
    <w:rsid w:val="00D932AB"/>
    <w:rsid w:val="00DA2EB2"/>
    <w:rsid w:val="00DB3519"/>
    <w:rsid w:val="00DD32A6"/>
    <w:rsid w:val="00DF3BFB"/>
    <w:rsid w:val="00E07460"/>
    <w:rsid w:val="00E40E82"/>
    <w:rsid w:val="00E4696B"/>
    <w:rsid w:val="00E548A8"/>
    <w:rsid w:val="00E63526"/>
    <w:rsid w:val="00E701CC"/>
    <w:rsid w:val="00E7081E"/>
    <w:rsid w:val="00E73D36"/>
    <w:rsid w:val="00E83BB5"/>
    <w:rsid w:val="00E857B7"/>
    <w:rsid w:val="00E93228"/>
    <w:rsid w:val="00E94C2D"/>
    <w:rsid w:val="00EA17D4"/>
    <w:rsid w:val="00EA5B8A"/>
    <w:rsid w:val="00EE0BEC"/>
    <w:rsid w:val="00EE3736"/>
    <w:rsid w:val="00EE624D"/>
    <w:rsid w:val="00EF7221"/>
    <w:rsid w:val="00EF7625"/>
    <w:rsid w:val="00F0038B"/>
    <w:rsid w:val="00F0532F"/>
    <w:rsid w:val="00F07B5C"/>
    <w:rsid w:val="00F32A1F"/>
    <w:rsid w:val="00F40841"/>
    <w:rsid w:val="00F438DF"/>
    <w:rsid w:val="00F4474A"/>
    <w:rsid w:val="00F57D2A"/>
    <w:rsid w:val="00F74BDD"/>
    <w:rsid w:val="00F853DC"/>
    <w:rsid w:val="00FA676C"/>
    <w:rsid w:val="00FB7E3B"/>
    <w:rsid w:val="00FE3DDC"/>
    <w:rsid w:val="00FE68F6"/>
    <w:rsid w:val="00FE6AB6"/>
    <w:rsid w:val="00FF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F428"/>
  <w15:chartTrackingRefBased/>
  <w15:docId w15:val="{CE4947FE-3FA3-43AF-A6B8-73C67E96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80C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18CF400F1A49520080E3140C70A65066B41202FAF9E1E8E791FF9F8A1EA1D762720F814BFECB437EF482662E3C1C585C4EFBE57CAB305100jF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18CF400F1A49520080E3140C70A65066B41200FCF6E1E8E791FF9F8A1EA1D762720F814BF9C9427FF482662E3C1C585C4EFBE57CAB305100jF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18CF400F1A49520080E3140C70A65066B41200FCF6E1E8E791FF9F8A1EA1D762720F814BF9CB4772F482662E3C1C585C4EFBE57CAB305100jFS" TargetMode="External"/><Relationship Id="rId11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5" Type="http://schemas.openxmlformats.org/officeDocument/2006/relationships/hyperlink" Target="consultantplus://offline/ref=C418CF400F1A49520080E3140C70A65066B41200FCF6E1E8E791FF9F8A1EA1D762720F814BF9CE4775F482662E3C1C585C4EFBE57CAB305100jFS" TargetMode="External"/><Relationship Id="rId10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925DC62A084B9EE63A9E2FD05A3AFC35450DDA6964232E4BD3C298AEACC6771AF81D974E8AD425B1F02AEE62E57D62837E4059A150468920V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4530</Words>
  <Characters>25827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28</cp:revision>
  <cp:lastPrinted>2025-02-18T08:04:00Z</cp:lastPrinted>
  <dcterms:created xsi:type="dcterms:W3CDTF">2025-02-05T12:14:00Z</dcterms:created>
  <dcterms:modified xsi:type="dcterms:W3CDTF">2025-02-25T07:18:00Z</dcterms:modified>
</cp:coreProperties>
</file>